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8D3" w:rsidRDefault="002F38D3" w:rsidP="009D2479">
      <w:pPr>
        <w:pStyle w:val="Corpsdetexte"/>
        <w:rPr>
          <w:rFonts w:ascii="Arial" w:hAnsi="Arial" w:cs="Arial"/>
          <w:b/>
          <w:i w:val="0"/>
          <w:sz w:val="20"/>
        </w:rPr>
      </w:pPr>
      <w:bookmarkStart w:id="0" w:name="_GoBack"/>
      <w:bookmarkEnd w:id="0"/>
    </w:p>
    <w:p w:rsidR="003B0D5C" w:rsidRPr="002F38D3" w:rsidRDefault="00005451" w:rsidP="009D2479">
      <w:pPr>
        <w:pStyle w:val="Corpsdetexte"/>
        <w:rPr>
          <w:rFonts w:ascii="Arial" w:hAnsi="Arial" w:cs="Arial"/>
          <w:sz w:val="20"/>
          <w:u w:val="single"/>
        </w:rPr>
      </w:pPr>
      <w:r>
        <w:rPr>
          <w:rFonts w:ascii="Arial" w:hAnsi="Arial" w:cs="Arial"/>
          <w:b/>
          <w:i w:val="0"/>
          <w:sz w:val="20"/>
          <w:u w:val="single"/>
        </w:rPr>
        <w:t>16</w:t>
      </w:r>
      <w:r w:rsidR="002F38D3" w:rsidRPr="002F38D3">
        <w:rPr>
          <w:rFonts w:ascii="Arial" w:hAnsi="Arial" w:cs="Arial"/>
          <w:b/>
          <w:i w:val="0"/>
          <w:sz w:val="20"/>
          <w:u w:val="single"/>
        </w:rPr>
        <w:t xml:space="preserve"> - </w:t>
      </w:r>
      <w:r w:rsidR="003B0D5C" w:rsidRPr="002F38D3">
        <w:rPr>
          <w:rFonts w:ascii="Arial" w:hAnsi="Arial" w:cs="Arial"/>
          <w:b/>
          <w:i w:val="0"/>
          <w:sz w:val="20"/>
          <w:u w:val="single"/>
        </w:rPr>
        <w:t xml:space="preserve">Fiche </w:t>
      </w:r>
      <w:r w:rsidR="00B463B0" w:rsidRPr="002F38D3">
        <w:rPr>
          <w:rFonts w:ascii="Arial" w:hAnsi="Arial" w:cs="Arial"/>
          <w:b/>
          <w:i w:val="0"/>
          <w:sz w:val="20"/>
          <w:u w:val="single"/>
        </w:rPr>
        <w:t>de présentation</w:t>
      </w:r>
      <w:r w:rsidR="002F38D3">
        <w:rPr>
          <w:rFonts w:ascii="Arial" w:hAnsi="Arial" w:cs="Arial"/>
          <w:b/>
          <w:i w:val="0"/>
          <w:sz w:val="20"/>
          <w:u w:val="single"/>
        </w:rPr>
        <w:t> :</w:t>
      </w:r>
    </w:p>
    <w:p w:rsidR="00494E0C" w:rsidRDefault="00494E0C" w:rsidP="009D2479">
      <w:pPr>
        <w:pStyle w:val="Corpsdetexte"/>
        <w:rPr>
          <w:rFonts w:ascii="Arial" w:hAnsi="Arial" w:cs="Arial"/>
          <w:sz w:val="20"/>
        </w:rPr>
      </w:pPr>
    </w:p>
    <w:p w:rsidR="00494E0C" w:rsidRPr="00EC146C" w:rsidRDefault="00494E0C" w:rsidP="009D2479">
      <w:pPr>
        <w:pStyle w:val="Corpsdetexte"/>
        <w:rPr>
          <w:rFonts w:ascii="Arial" w:hAnsi="Arial" w:cs="Arial"/>
          <w:sz w:val="20"/>
        </w:rPr>
      </w:pPr>
    </w:p>
    <w:p w:rsidR="00052DAC" w:rsidRDefault="00052DAC" w:rsidP="00052DAC">
      <w:pPr>
        <w:pStyle w:val="Corpsdetexte"/>
        <w:pBdr>
          <w:top w:val="single" w:sz="4" w:space="1" w:color="auto"/>
          <w:left w:val="single" w:sz="4" w:space="4" w:color="auto"/>
          <w:bottom w:val="single" w:sz="4" w:space="1" w:color="auto"/>
          <w:right w:val="single" w:sz="4" w:space="4" w:color="auto"/>
        </w:pBdr>
        <w:tabs>
          <w:tab w:val="left" w:pos="1560"/>
        </w:tabs>
        <w:rPr>
          <w:rFonts w:ascii="Arial" w:hAnsi="Arial" w:cs="Arial"/>
          <w:b/>
          <w:i w:val="0"/>
          <w:sz w:val="20"/>
        </w:rPr>
      </w:pPr>
      <w:r w:rsidRPr="00EC146C">
        <w:rPr>
          <w:rFonts w:ascii="Arial" w:hAnsi="Arial" w:cs="Arial"/>
          <w:b/>
          <w:i w:val="0"/>
          <w:sz w:val="20"/>
        </w:rPr>
        <w:t xml:space="preserve">UMR </w:t>
      </w:r>
      <w:r>
        <w:rPr>
          <w:rFonts w:ascii="Arial" w:hAnsi="Arial" w:cs="Arial"/>
          <w:b/>
          <w:i w:val="0"/>
          <w:sz w:val="20"/>
        </w:rPr>
        <w:t>INRA</w:t>
      </w:r>
      <w:r w:rsidRPr="00EC146C">
        <w:rPr>
          <w:rFonts w:ascii="Arial" w:hAnsi="Arial" w:cs="Arial"/>
          <w:b/>
          <w:i w:val="0"/>
          <w:sz w:val="20"/>
        </w:rPr>
        <w:t xml:space="preserve"> </w:t>
      </w:r>
      <w:r>
        <w:rPr>
          <w:rFonts w:ascii="Arial" w:hAnsi="Arial" w:cs="Arial"/>
          <w:b/>
          <w:i w:val="0"/>
          <w:sz w:val="20"/>
        </w:rPr>
        <w:t>1019</w:t>
      </w:r>
      <w:r w:rsidRPr="00EC146C">
        <w:rPr>
          <w:rFonts w:ascii="Arial" w:hAnsi="Arial" w:cs="Arial"/>
          <w:b/>
          <w:i w:val="0"/>
          <w:sz w:val="20"/>
        </w:rPr>
        <w:t xml:space="preserve"> </w:t>
      </w:r>
      <w:r>
        <w:rPr>
          <w:rFonts w:ascii="Arial" w:hAnsi="Arial" w:cs="Arial"/>
          <w:b/>
          <w:i w:val="0"/>
          <w:sz w:val="20"/>
        </w:rPr>
        <w:t>Unité de Nutrition Humaine, Université Clermont Auvergne</w:t>
      </w:r>
    </w:p>
    <w:p w:rsidR="00B62D75" w:rsidRPr="00EC146C" w:rsidRDefault="00B62D75" w:rsidP="009D2479">
      <w:pPr>
        <w:pStyle w:val="Corpsdetexte"/>
        <w:pBdr>
          <w:top w:val="single" w:sz="4" w:space="1" w:color="auto"/>
          <w:left w:val="single" w:sz="4" w:space="4" w:color="auto"/>
          <w:bottom w:val="single" w:sz="4" w:space="1" w:color="auto"/>
          <w:right w:val="single" w:sz="4" w:space="4" w:color="auto"/>
        </w:pBdr>
        <w:tabs>
          <w:tab w:val="left" w:pos="1560"/>
        </w:tabs>
        <w:rPr>
          <w:rFonts w:ascii="Arial" w:hAnsi="Arial" w:cs="Arial"/>
          <w:sz w:val="20"/>
        </w:rPr>
      </w:pPr>
    </w:p>
    <w:p w:rsidR="00B62D75" w:rsidRPr="00EC146C" w:rsidRDefault="00B62D75" w:rsidP="009D2479">
      <w:pPr>
        <w:pStyle w:val="Corpsdetexte"/>
        <w:pBdr>
          <w:top w:val="single" w:sz="4" w:space="1" w:color="auto"/>
          <w:left w:val="single" w:sz="4" w:space="4" w:color="auto"/>
          <w:bottom w:val="single" w:sz="4" w:space="1" w:color="auto"/>
          <w:right w:val="single" w:sz="4" w:space="4" w:color="auto"/>
        </w:pBdr>
        <w:tabs>
          <w:tab w:val="left" w:pos="1560"/>
        </w:tabs>
        <w:rPr>
          <w:rFonts w:ascii="Arial" w:hAnsi="Arial" w:cs="Arial"/>
          <w:b/>
          <w:i w:val="0"/>
          <w:sz w:val="20"/>
        </w:rPr>
      </w:pPr>
      <w:r w:rsidRPr="00EC146C">
        <w:rPr>
          <w:rFonts w:ascii="Arial" w:hAnsi="Arial" w:cs="Arial"/>
          <w:b/>
          <w:i w:val="0"/>
          <w:sz w:val="20"/>
        </w:rPr>
        <w:t xml:space="preserve">Directeur de thèse : </w:t>
      </w:r>
      <w:r w:rsidR="00052DAC">
        <w:rPr>
          <w:rFonts w:ascii="Arial" w:hAnsi="Arial" w:cs="Arial"/>
          <w:i w:val="0"/>
          <w:sz w:val="20"/>
        </w:rPr>
        <w:t xml:space="preserve">Stéphane </w:t>
      </w:r>
      <w:proofErr w:type="spellStart"/>
      <w:r w:rsidR="00052DAC">
        <w:rPr>
          <w:rFonts w:ascii="Arial" w:hAnsi="Arial" w:cs="Arial"/>
          <w:i w:val="0"/>
          <w:sz w:val="20"/>
        </w:rPr>
        <w:t>Walrand</w:t>
      </w:r>
      <w:proofErr w:type="spellEnd"/>
      <w:r w:rsidRPr="00EC146C">
        <w:rPr>
          <w:rFonts w:ascii="Arial" w:hAnsi="Arial" w:cs="Arial"/>
          <w:i w:val="0"/>
          <w:sz w:val="20"/>
        </w:rPr>
        <w:t xml:space="preserve"> (</w:t>
      </w:r>
      <w:r w:rsidR="00052DAC">
        <w:rPr>
          <w:rFonts w:ascii="Arial" w:hAnsi="Arial" w:cs="Arial"/>
          <w:i w:val="0"/>
          <w:sz w:val="20"/>
        </w:rPr>
        <w:t xml:space="preserve">PU-PH, </w:t>
      </w:r>
      <w:r w:rsidR="003A54A9" w:rsidRPr="00EC146C">
        <w:rPr>
          <w:rFonts w:ascii="Arial" w:hAnsi="Arial" w:cs="Arial"/>
          <w:i w:val="0"/>
          <w:sz w:val="20"/>
        </w:rPr>
        <w:t>HDR</w:t>
      </w:r>
      <w:r w:rsidRPr="00EC146C">
        <w:rPr>
          <w:rFonts w:ascii="Arial" w:hAnsi="Arial" w:cs="Arial"/>
          <w:i w:val="0"/>
          <w:sz w:val="20"/>
        </w:rPr>
        <w:t xml:space="preserve">), </w:t>
      </w:r>
      <w:proofErr w:type="spellStart"/>
      <w:r w:rsidRPr="00EC146C">
        <w:rPr>
          <w:rFonts w:ascii="Arial" w:hAnsi="Arial" w:cs="Arial"/>
          <w:i w:val="0"/>
          <w:sz w:val="20"/>
        </w:rPr>
        <w:t>co</w:t>
      </w:r>
      <w:proofErr w:type="spellEnd"/>
      <w:r w:rsidRPr="00EC146C">
        <w:rPr>
          <w:rFonts w:ascii="Arial" w:hAnsi="Arial" w:cs="Arial"/>
          <w:i w:val="0"/>
          <w:sz w:val="20"/>
        </w:rPr>
        <w:t>-</w:t>
      </w:r>
      <w:r w:rsidR="00052DAC">
        <w:rPr>
          <w:rFonts w:ascii="Arial" w:hAnsi="Arial" w:cs="Arial"/>
          <w:i w:val="0"/>
          <w:sz w:val="20"/>
        </w:rPr>
        <w:t>encadrant</w:t>
      </w:r>
      <w:r w:rsidRPr="00EC146C">
        <w:rPr>
          <w:rFonts w:ascii="Arial" w:hAnsi="Arial" w:cs="Arial"/>
          <w:i w:val="0"/>
          <w:sz w:val="20"/>
        </w:rPr>
        <w:t xml:space="preserve"> </w:t>
      </w:r>
      <w:r w:rsidR="00052DAC">
        <w:rPr>
          <w:rFonts w:ascii="Arial" w:hAnsi="Arial" w:cs="Arial"/>
          <w:i w:val="0"/>
          <w:sz w:val="20"/>
        </w:rPr>
        <w:t xml:space="preserve">Olivier Le </w:t>
      </w:r>
      <w:proofErr w:type="spellStart"/>
      <w:r w:rsidR="00052DAC">
        <w:rPr>
          <w:rFonts w:ascii="Arial" w:hAnsi="Arial" w:cs="Arial"/>
          <w:i w:val="0"/>
          <w:sz w:val="20"/>
        </w:rPr>
        <w:t>Bacquer</w:t>
      </w:r>
      <w:proofErr w:type="spellEnd"/>
      <w:r w:rsidRPr="00EC146C">
        <w:rPr>
          <w:rFonts w:ascii="Arial" w:hAnsi="Arial" w:cs="Arial"/>
          <w:i w:val="0"/>
          <w:sz w:val="20"/>
        </w:rPr>
        <w:t xml:space="preserve"> (CR </w:t>
      </w:r>
      <w:r w:rsidR="00052DAC">
        <w:rPr>
          <w:rFonts w:ascii="Arial" w:hAnsi="Arial" w:cs="Arial"/>
          <w:i w:val="0"/>
          <w:sz w:val="20"/>
        </w:rPr>
        <w:t>INRA</w:t>
      </w:r>
      <w:r w:rsidRPr="00EC146C">
        <w:rPr>
          <w:rFonts w:ascii="Arial" w:hAnsi="Arial" w:cs="Arial"/>
          <w:i w:val="0"/>
          <w:sz w:val="20"/>
        </w:rPr>
        <w:t xml:space="preserve">) </w:t>
      </w:r>
    </w:p>
    <w:p w:rsidR="00B62D75" w:rsidRPr="00CB586B" w:rsidRDefault="00052DAC" w:rsidP="009D2479">
      <w:pPr>
        <w:pStyle w:val="Corpsdetexte"/>
        <w:pBdr>
          <w:top w:val="single" w:sz="4" w:space="1" w:color="auto"/>
          <w:left w:val="single" w:sz="4" w:space="4" w:color="auto"/>
          <w:bottom w:val="single" w:sz="4" w:space="1" w:color="auto"/>
          <w:right w:val="single" w:sz="4" w:space="4" w:color="auto"/>
        </w:pBdr>
        <w:tabs>
          <w:tab w:val="left" w:pos="1560"/>
        </w:tabs>
        <w:rPr>
          <w:rFonts w:ascii="Arial" w:hAnsi="Arial" w:cs="Arial"/>
          <w:sz w:val="20"/>
          <w:lang w:val="en-US"/>
        </w:rPr>
      </w:pPr>
      <w:r w:rsidRPr="00CB586B">
        <w:rPr>
          <w:rStyle w:val="Lienhypertexte"/>
          <w:rFonts w:ascii="Arial" w:hAnsi="Arial" w:cs="Arial"/>
          <w:sz w:val="20"/>
          <w:lang w:val="en-US"/>
        </w:rPr>
        <w:t>stephane.walrand@inrae.fr</w:t>
      </w:r>
    </w:p>
    <w:p w:rsidR="00B62D75" w:rsidRPr="00CB586B" w:rsidRDefault="00B62D75" w:rsidP="009D2479">
      <w:pPr>
        <w:pStyle w:val="Corpsdetexte"/>
        <w:pBdr>
          <w:top w:val="single" w:sz="4" w:space="1" w:color="auto"/>
          <w:left w:val="single" w:sz="4" w:space="4" w:color="auto"/>
          <w:bottom w:val="single" w:sz="4" w:space="1" w:color="auto"/>
          <w:right w:val="single" w:sz="4" w:space="4" w:color="auto"/>
        </w:pBdr>
        <w:tabs>
          <w:tab w:val="left" w:pos="1560"/>
        </w:tabs>
        <w:ind w:firstLine="708"/>
        <w:rPr>
          <w:rFonts w:ascii="Arial" w:hAnsi="Arial" w:cs="Arial"/>
          <w:b/>
          <w:i w:val="0"/>
          <w:noProof/>
          <w:sz w:val="20"/>
          <w:lang w:val="en-US"/>
        </w:rPr>
      </w:pPr>
    </w:p>
    <w:p w:rsidR="00CB586B" w:rsidRPr="00CB586B" w:rsidRDefault="00CB586B" w:rsidP="00CB586B">
      <w:pPr>
        <w:pStyle w:val="PrformatHTML"/>
        <w:pBdr>
          <w:top w:val="single" w:sz="4" w:space="1" w:color="auto"/>
          <w:left w:val="single" w:sz="4" w:space="4" w:color="auto"/>
          <w:bottom w:val="single" w:sz="4" w:space="1" w:color="auto"/>
          <w:right w:val="single" w:sz="4" w:space="4" w:color="auto"/>
        </w:pBdr>
        <w:rPr>
          <w:rFonts w:ascii="Arial" w:hAnsi="Arial" w:cs="Arial"/>
          <w:b/>
          <w:lang w:val="en-US"/>
        </w:rPr>
      </w:pPr>
      <w:r w:rsidRPr="00CB586B">
        <w:rPr>
          <w:rFonts w:ascii="Arial" w:hAnsi="Arial" w:cs="Arial"/>
          <w:b/>
          <w:lang w:val="en"/>
        </w:rPr>
        <w:t>Study of the effects of oleoylethanolamide (</w:t>
      </w:r>
      <w:r w:rsidR="00062956">
        <w:rPr>
          <w:rFonts w:ascii="Arial" w:hAnsi="Arial" w:cs="Arial"/>
          <w:b/>
          <w:lang w:val="en"/>
        </w:rPr>
        <w:t>OEA</w:t>
      </w:r>
      <w:r w:rsidRPr="00CB586B">
        <w:rPr>
          <w:rFonts w:ascii="Arial" w:hAnsi="Arial" w:cs="Arial"/>
          <w:b/>
          <w:lang w:val="en"/>
        </w:rPr>
        <w:t>) on muscle atrophy in vivo and in vitro</w:t>
      </w:r>
    </w:p>
    <w:p w:rsidR="00B62D75" w:rsidRPr="00CB586B" w:rsidRDefault="00B62D75" w:rsidP="00CB586B">
      <w:pPr>
        <w:pStyle w:val="Corpsdetexte"/>
        <w:pBdr>
          <w:top w:val="single" w:sz="4" w:space="1" w:color="auto"/>
          <w:left w:val="single" w:sz="4" w:space="4" w:color="auto"/>
          <w:bottom w:val="single" w:sz="4" w:space="1" w:color="auto"/>
          <w:right w:val="single" w:sz="4" w:space="4" w:color="auto"/>
        </w:pBdr>
        <w:tabs>
          <w:tab w:val="left" w:pos="1560"/>
        </w:tabs>
        <w:ind w:firstLine="708"/>
        <w:rPr>
          <w:rFonts w:ascii="Arial" w:hAnsi="Arial" w:cs="Arial"/>
          <w:sz w:val="20"/>
          <w:lang w:val="en-US"/>
        </w:rPr>
      </w:pPr>
    </w:p>
    <w:p w:rsidR="00CB586B" w:rsidRPr="003A349A" w:rsidRDefault="00CB586B" w:rsidP="00CB586B">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lang w:val="en-US"/>
        </w:rPr>
      </w:pPr>
      <w:r w:rsidRPr="003A349A">
        <w:rPr>
          <w:rFonts w:ascii="Arial" w:eastAsia="Times New Roman" w:hAnsi="Arial" w:cs="Arial"/>
          <w:sz w:val="20"/>
          <w:lang w:val="en"/>
        </w:rPr>
        <w:t>Age-related disorders result in a decrease of muscle mass/strength (sarcopenia), impacting the mobility/quality of life of the elderly. Due to the current aging of the population, identifying intervention levers to thwart the implementation of this sarcopenia is of major importance.</w:t>
      </w:r>
    </w:p>
    <w:p w:rsidR="00CB586B" w:rsidRPr="003A349A" w:rsidRDefault="00CB586B" w:rsidP="00CB586B">
      <w:pPr>
        <w:pStyle w:val="PrformatHTML"/>
        <w:pBdr>
          <w:top w:val="single" w:sz="4" w:space="1" w:color="auto"/>
          <w:left w:val="single" w:sz="4" w:space="4" w:color="auto"/>
          <w:bottom w:val="single" w:sz="4" w:space="1" w:color="auto"/>
          <w:right w:val="single" w:sz="4" w:space="4" w:color="auto"/>
        </w:pBdr>
        <w:jc w:val="both"/>
        <w:rPr>
          <w:rFonts w:ascii="Arial" w:hAnsi="Arial" w:cs="Arial"/>
          <w:lang w:val="en-US"/>
        </w:rPr>
      </w:pPr>
      <w:r w:rsidRPr="003A349A">
        <w:rPr>
          <w:rFonts w:ascii="Arial" w:hAnsi="Arial" w:cs="Arial"/>
          <w:lang w:val="en"/>
        </w:rPr>
        <w:t>Sarcopenia is caused by multiple factors such as muscle atrophy resulting from an imbalance between synthesis and protein breakdown, anabolic resistance, and ectopic accumulation of lipids. It is now widely documented that low-grade inflammation plays an important role in the development of age-related muscle damage. N-acylethanolamines are lipid derivatives produced from fatty acids, known to have anti-inflammatory effects and to regulate lipid metabolism. Studies in progress in our team, conducted in the elderly rat, have shown a correlation between plasma oleoylethanolamide (</w:t>
      </w:r>
      <w:r w:rsidR="00062956">
        <w:rPr>
          <w:rFonts w:ascii="Arial" w:hAnsi="Arial" w:cs="Arial"/>
          <w:lang w:val="en"/>
        </w:rPr>
        <w:t>OEA</w:t>
      </w:r>
      <w:r w:rsidRPr="003A349A">
        <w:rPr>
          <w:rFonts w:ascii="Arial" w:hAnsi="Arial" w:cs="Arial"/>
          <w:lang w:val="en"/>
        </w:rPr>
        <w:t>) content and muscle mass/function.</w:t>
      </w:r>
    </w:p>
    <w:p w:rsidR="00CB586B" w:rsidRPr="003A349A" w:rsidRDefault="00CB586B" w:rsidP="00CB586B">
      <w:pPr>
        <w:pStyle w:val="PrformatHTML"/>
        <w:pBdr>
          <w:top w:val="single" w:sz="4" w:space="1" w:color="auto"/>
          <w:left w:val="single" w:sz="4" w:space="4" w:color="auto"/>
          <w:bottom w:val="single" w:sz="4" w:space="1" w:color="auto"/>
          <w:right w:val="single" w:sz="4" w:space="4" w:color="auto"/>
        </w:pBdr>
        <w:jc w:val="both"/>
        <w:rPr>
          <w:rFonts w:ascii="Arial" w:hAnsi="Arial" w:cs="Arial"/>
          <w:lang w:val="en-US"/>
        </w:rPr>
      </w:pPr>
      <w:r w:rsidRPr="003A349A">
        <w:rPr>
          <w:rFonts w:ascii="Arial" w:hAnsi="Arial" w:cs="Arial"/>
          <w:lang w:val="en"/>
        </w:rPr>
        <w:t xml:space="preserve">The objective of this PhD project is to study the effects of </w:t>
      </w:r>
      <w:r w:rsidR="00062956">
        <w:rPr>
          <w:rFonts w:ascii="Arial" w:hAnsi="Arial" w:cs="Arial"/>
          <w:lang w:val="en"/>
        </w:rPr>
        <w:t>OEA</w:t>
      </w:r>
      <w:r w:rsidRPr="003A349A">
        <w:rPr>
          <w:rFonts w:ascii="Arial" w:hAnsi="Arial" w:cs="Arial"/>
          <w:lang w:val="en"/>
        </w:rPr>
        <w:t xml:space="preserve"> on muscle atrophy and to identify the molecular mechanisms involved by 1) using a model of myotubes in cultures in response to inflammation induced by treatment with TNF</w:t>
      </w:r>
      <w:r w:rsidRPr="003A349A">
        <w:rPr>
          <w:rFonts w:ascii="Arial" w:hAnsi="Arial" w:cs="Arial"/>
          <w:lang w:val="en"/>
        </w:rPr>
        <w:sym w:font="Symbol" w:char="F061"/>
      </w:r>
      <w:r w:rsidRPr="003A349A">
        <w:rPr>
          <w:rFonts w:ascii="Arial" w:hAnsi="Arial" w:cs="Arial"/>
          <w:lang w:val="en"/>
        </w:rPr>
        <w:t xml:space="preserve"> or </w:t>
      </w:r>
      <w:proofErr w:type="spellStart"/>
      <w:r w:rsidRPr="003A349A">
        <w:rPr>
          <w:rFonts w:ascii="Arial" w:hAnsi="Arial" w:cs="Arial"/>
          <w:lang w:val="en"/>
        </w:rPr>
        <w:t>lipotoxicity</w:t>
      </w:r>
      <w:proofErr w:type="spellEnd"/>
      <w:r w:rsidRPr="003A349A">
        <w:rPr>
          <w:rFonts w:ascii="Arial" w:hAnsi="Arial" w:cs="Arial"/>
          <w:lang w:val="en"/>
        </w:rPr>
        <w:t xml:space="preserve"> induced by palmitate treatment and 2) studying the effect of supplementation of </w:t>
      </w:r>
      <w:r w:rsidR="00E331F9">
        <w:rPr>
          <w:rFonts w:ascii="Arial" w:hAnsi="Arial" w:cs="Arial"/>
          <w:lang w:val="en"/>
        </w:rPr>
        <w:t>OEA</w:t>
      </w:r>
      <w:r w:rsidRPr="003A349A">
        <w:rPr>
          <w:rFonts w:ascii="Arial" w:hAnsi="Arial" w:cs="Arial"/>
          <w:lang w:val="en"/>
        </w:rPr>
        <w:t xml:space="preserve"> in the elderly rat on muscle mass/function.</w:t>
      </w:r>
    </w:p>
    <w:p w:rsidR="00456B43" w:rsidRPr="00CB586B" w:rsidRDefault="00456B43" w:rsidP="00CB586B">
      <w:pPr>
        <w:pStyle w:val="Corpsdetexte"/>
        <w:pBdr>
          <w:top w:val="single" w:sz="4" w:space="1" w:color="auto"/>
          <w:left w:val="single" w:sz="4" w:space="4" w:color="auto"/>
          <w:bottom w:val="single" w:sz="4" w:space="1" w:color="auto"/>
          <w:right w:val="single" w:sz="4" w:space="4" w:color="auto"/>
        </w:pBdr>
        <w:tabs>
          <w:tab w:val="left" w:pos="1560"/>
        </w:tabs>
        <w:rPr>
          <w:rFonts w:ascii="Arial" w:hAnsi="Arial" w:cs="Arial"/>
          <w:i w:val="0"/>
          <w:sz w:val="20"/>
          <w:lang w:val="en-US"/>
        </w:rPr>
      </w:pPr>
    </w:p>
    <w:p w:rsidR="00456B43" w:rsidRPr="00C023E6" w:rsidRDefault="00456B43" w:rsidP="00CB586B">
      <w:pPr>
        <w:pStyle w:val="Corpsdetexte"/>
        <w:pBdr>
          <w:top w:val="single" w:sz="4" w:space="1" w:color="auto"/>
          <w:left w:val="single" w:sz="4" w:space="4" w:color="auto"/>
          <w:bottom w:val="single" w:sz="4" w:space="1" w:color="auto"/>
          <w:right w:val="single" w:sz="4" w:space="4" w:color="auto"/>
        </w:pBdr>
        <w:tabs>
          <w:tab w:val="left" w:pos="1560"/>
        </w:tabs>
        <w:rPr>
          <w:rFonts w:ascii="Arial" w:hAnsi="Arial" w:cs="Arial"/>
          <w:sz w:val="20"/>
        </w:rPr>
      </w:pPr>
      <w:r w:rsidRPr="00C023E6">
        <w:rPr>
          <w:rFonts w:ascii="Arial" w:hAnsi="Arial" w:cs="Arial"/>
          <w:b/>
          <w:i w:val="0"/>
          <w:sz w:val="20"/>
          <w:lang w:val="en-US"/>
        </w:rPr>
        <w:t xml:space="preserve">Le </w:t>
      </w:r>
      <w:proofErr w:type="spellStart"/>
      <w:r w:rsidRPr="00C023E6">
        <w:rPr>
          <w:rFonts w:ascii="Arial" w:hAnsi="Arial" w:cs="Arial"/>
          <w:b/>
          <w:i w:val="0"/>
          <w:sz w:val="20"/>
          <w:lang w:val="en-US"/>
        </w:rPr>
        <w:t>Bacquer</w:t>
      </w:r>
      <w:proofErr w:type="spellEnd"/>
      <w:r w:rsidRPr="00C023E6">
        <w:rPr>
          <w:rFonts w:ascii="Arial" w:hAnsi="Arial" w:cs="Arial"/>
          <w:b/>
          <w:i w:val="0"/>
          <w:sz w:val="20"/>
          <w:lang w:val="en-US"/>
        </w:rPr>
        <w:t xml:space="preserve"> O.</w:t>
      </w:r>
      <w:r w:rsidRPr="00C023E6">
        <w:rPr>
          <w:rFonts w:ascii="Arial" w:hAnsi="Arial" w:cs="Arial"/>
          <w:i w:val="0"/>
          <w:sz w:val="20"/>
          <w:lang w:val="en-US"/>
        </w:rPr>
        <w:t xml:space="preserve"> </w:t>
      </w:r>
      <w:r w:rsidRPr="00C023E6">
        <w:rPr>
          <w:rFonts w:ascii="Arial" w:hAnsi="Arial" w:cs="Arial"/>
          <w:sz w:val="20"/>
          <w:lang w:val="en-US"/>
        </w:rPr>
        <w:t>et al.</w:t>
      </w:r>
      <w:r w:rsidRPr="00C023E6">
        <w:rPr>
          <w:rFonts w:ascii="Arial" w:hAnsi="Arial" w:cs="Arial"/>
          <w:i w:val="0"/>
          <w:sz w:val="20"/>
          <w:lang w:val="en-US"/>
        </w:rPr>
        <w:t xml:space="preserve"> 4E-BP1 and 4E-BP2 double knockout mice are protected from aging-associated sarcopenia. </w:t>
      </w:r>
      <w:r w:rsidRPr="00456B43">
        <w:rPr>
          <w:rFonts w:ascii="Arial" w:hAnsi="Arial" w:cs="Arial"/>
          <w:i w:val="0"/>
          <w:sz w:val="20"/>
        </w:rPr>
        <w:t xml:space="preserve">J </w:t>
      </w:r>
      <w:proofErr w:type="spellStart"/>
      <w:r w:rsidRPr="00456B43">
        <w:rPr>
          <w:rFonts w:ascii="Arial" w:hAnsi="Arial" w:cs="Arial"/>
          <w:i w:val="0"/>
          <w:sz w:val="20"/>
        </w:rPr>
        <w:t>Cachexia</w:t>
      </w:r>
      <w:proofErr w:type="spellEnd"/>
      <w:r w:rsidRPr="00456B43">
        <w:rPr>
          <w:rFonts w:ascii="Arial" w:hAnsi="Arial" w:cs="Arial"/>
          <w:i w:val="0"/>
          <w:sz w:val="20"/>
        </w:rPr>
        <w:t xml:space="preserve"> </w:t>
      </w:r>
      <w:proofErr w:type="spellStart"/>
      <w:r w:rsidRPr="00456B43">
        <w:rPr>
          <w:rFonts w:ascii="Arial" w:hAnsi="Arial" w:cs="Arial"/>
          <w:i w:val="0"/>
          <w:sz w:val="20"/>
        </w:rPr>
        <w:t>Sarcopenia</w:t>
      </w:r>
      <w:proofErr w:type="spellEnd"/>
      <w:r w:rsidRPr="00456B43">
        <w:rPr>
          <w:rFonts w:ascii="Arial" w:hAnsi="Arial" w:cs="Arial"/>
          <w:i w:val="0"/>
          <w:sz w:val="20"/>
        </w:rPr>
        <w:t xml:space="preserve"> Muscle. 2019 Jun;10(3):696-709.</w:t>
      </w:r>
    </w:p>
    <w:p w:rsidR="00494E0C" w:rsidRPr="00C023E6" w:rsidRDefault="00494E0C" w:rsidP="00CB586B">
      <w:pPr>
        <w:pStyle w:val="Corpsdetexte3"/>
        <w:rPr>
          <w:rFonts w:ascii="Arial" w:hAnsi="Arial" w:cs="Arial"/>
          <w:sz w:val="20"/>
        </w:rPr>
      </w:pPr>
    </w:p>
    <w:p w:rsidR="00F47EB5" w:rsidRPr="00EC146C" w:rsidRDefault="003B0D5C" w:rsidP="009D2479">
      <w:pPr>
        <w:pStyle w:val="Corpsdetexte3"/>
        <w:rPr>
          <w:rFonts w:ascii="Arial" w:hAnsi="Arial" w:cs="Arial"/>
          <w:sz w:val="20"/>
        </w:rPr>
      </w:pPr>
      <w:r w:rsidRPr="00EC146C">
        <w:rPr>
          <w:rFonts w:ascii="Arial" w:hAnsi="Arial" w:cs="Arial"/>
          <w:sz w:val="20"/>
        </w:rPr>
        <w:t>ATTENTION L'ENSEMBLE D</w:t>
      </w:r>
      <w:r w:rsidR="00F47EB5" w:rsidRPr="00EC146C">
        <w:rPr>
          <w:rFonts w:ascii="Arial" w:hAnsi="Arial" w:cs="Arial"/>
          <w:sz w:val="20"/>
        </w:rPr>
        <w:t>U TEXTE NE DOIT PAS DEPASSER</w:t>
      </w:r>
    </w:p>
    <w:p w:rsidR="003B0D5C" w:rsidRPr="00EC146C" w:rsidRDefault="00A12F41" w:rsidP="009D2479">
      <w:pPr>
        <w:pStyle w:val="Corpsdetexte3"/>
        <w:rPr>
          <w:rFonts w:ascii="Arial" w:hAnsi="Arial" w:cs="Arial"/>
          <w:sz w:val="20"/>
        </w:rPr>
      </w:pPr>
      <w:r w:rsidRPr="00EC146C">
        <w:rPr>
          <w:rFonts w:ascii="Arial" w:hAnsi="Arial" w:cs="Arial"/>
          <w:sz w:val="20"/>
          <w:highlight w:val="yellow"/>
        </w:rPr>
        <w:t>199</w:t>
      </w:r>
      <w:r w:rsidR="003B0D5C" w:rsidRPr="00EC146C">
        <w:rPr>
          <w:rFonts w:ascii="Arial" w:hAnsi="Arial" w:cs="Arial"/>
          <w:sz w:val="20"/>
          <w:highlight w:val="yellow"/>
        </w:rPr>
        <w:t>0 CARACTERES</w:t>
      </w:r>
      <w:r w:rsidR="003B0D5C" w:rsidRPr="00EC146C">
        <w:rPr>
          <w:rFonts w:ascii="Arial" w:hAnsi="Arial" w:cs="Arial"/>
          <w:sz w:val="20"/>
        </w:rPr>
        <w:t xml:space="preserve">, </w:t>
      </w:r>
      <w:r w:rsidR="003B0D5C" w:rsidRPr="00EC146C">
        <w:rPr>
          <w:rFonts w:ascii="Arial" w:hAnsi="Arial" w:cs="Arial"/>
          <w:sz w:val="20"/>
          <w:highlight w:val="yellow"/>
        </w:rPr>
        <w:t>ESPACES COMPRIS</w:t>
      </w:r>
    </w:p>
    <w:p w:rsidR="00456330" w:rsidRPr="00EC146C" w:rsidRDefault="00456330" w:rsidP="009D2479">
      <w:pPr>
        <w:pStyle w:val="Corpsdetexte3"/>
        <w:rPr>
          <w:rFonts w:ascii="Arial" w:hAnsi="Arial" w:cs="Arial"/>
          <w:sz w:val="20"/>
        </w:rPr>
      </w:pPr>
    </w:p>
    <w:p w:rsidR="00D16332" w:rsidRPr="00EC146C" w:rsidRDefault="00456330" w:rsidP="009D2479">
      <w:pPr>
        <w:pStyle w:val="Corpsdetexte3"/>
        <w:rPr>
          <w:rFonts w:ascii="Arial" w:hAnsi="Arial" w:cs="Arial"/>
          <w:sz w:val="20"/>
        </w:rPr>
      </w:pPr>
      <w:r w:rsidRPr="00EC146C">
        <w:rPr>
          <w:rFonts w:ascii="Arial" w:hAnsi="Arial" w:cs="Arial"/>
          <w:sz w:val="20"/>
        </w:rPr>
        <w:t>Dans l’exemple proposé</w:t>
      </w:r>
      <w:r w:rsidR="00D16332" w:rsidRPr="00EC146C">
        <w:rPr>
          <w:rFonts w:ascii="Arial" w:hAnsi="Arial" w:cs="Arial"/>
          <w:sz w:val="20"/>
        </w:rPr>
        <w:t xml:space="preserve"> </w:t>
      </w:r>
      <w:r w:rsidR="00B74AA0" w:rsidRPr="00EC146C">
        <w:rPr>
          <w:rFonts w:ascii="Arial" w:hAnsi="Arial" w:cs="Arial"/>
          <w:sz w:val="20"/>
        </w:rPr>
        <w:t>dans le cadre : n</w:t>
      </w:r>
      <w:r w:rsidR="001034F7">
        <w:rPr>
          <w:rFonts w:ascii="Arial" w:hAnsi="Arial" w:cs="Arial"/>
          <w:sz w:val="20"/>
        </w:rPr>
        <w:t xml:space="preserve"> </w:t>
      </w:r>
      <w:r w:rsidR="00B74AA0" w:rsidRPr="00EC146C">
        <w:rPr>
          <w:rFonts w:ascii="Arial" w:hAnsi="Arial" w:cs="Arial"/>
          <w:sz w:val="20"/>
        </w:rPr>
        <w:t>= 1984</w:t>
      </w:r>
      <w:r w:rsidR="00D560C4" w:rsidRPr="00EC146C">
        <w:rPr>
          <w:rFonts w:ascii="Arial" w:hAnsi="Arial" w:cs="Arial"/>
          <w:sz w:val="20"/>
        </w:rPr>
        <w:t xml:space="preserve"> caractères</w:t>
      </w:r>
    </w:p>
    <w:sectPr w:rsidR="00D16332" w:rsidRPr="00EC146C" w:rsidSect="00252B67">
      <w:pgSz w:w="11906" w:h="16838"/>
      <w:pgMar w:top="1134" w:right="1134" w:bottom="1134" w:left="1134"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2DCA"/>
    <w:multiLevelType w:val="hybridMultilevel"/>
    <w:tmpl w:val="CA1C1AE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7075821"/>
    <w:multiLevelType w:val="hybridMultilevel"/>
    <w:tmpl w:val="8D3EE686"/>
    <w:lvl w:ilvl="0" w:tplc="6DCE125A">
      <w:numFmt w:val="bullet"/>
      <w:lvlText w:val=""/>
      <w:lvlJc w:val="left"/>
      <w:pPr>
        <w:ind w:left="1068" w:hanging="360"/>
      </w:pPr>
      <w:rPr>
        <w:rFonts w:ascii="Symbol" w:eastAsia="Times" w:hAnsi="Symbol"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A854512"/>
    <w:multiLevelType w:val="hybridMultilevel"/>
    <w:tmpl w:val="16586F84"/>
    <w:lvl w:ilvl="0" w:tplc="040C000F">
      <w:start w:val="1"/>
      <w:numFmt w:val="decimal"/>
      <w:lvlText w:val="%1."/>
      <w:lvlJc w:val="left"/>
      <w:pPr>
        <w:ind w:left="360" w:hanging="360"/>
      </w:pPr>
      <w:rPr>
        <w:rFonts w:hint="default"/>
        <w:sz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E4A6C34"/>
    <w:multiLevelType w:val="hybridMultilevel"/>
    <w:tmpl w:val="7172B10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32471028"/>
    <w:multiLevelType w:val="hybridMultilevel"/>
    <w:tmpl w:val="00A866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75"/>
    <w:rsid w:val="00005451"/>
    <w:rsid w:val="00016916"/>
    <w:rsid w:val="00020C53"/>
    <w:rsid w:val="00041AB7"/>
    <w:rsid w:val="00052DAC"/>
    <w:rsid w:val="00062956"/>
    <w:rsid w:val="00077175"/>
    <w:rsid w:val="00091077"/>
    <w:rsid w:val="000958DC"/>
    <w:rsid w:val="000966B5"/>
    <w:rsid w:val="000973D2"/>
    <w:rsid w:val="000A6E8C"/>
    <w:rsid w:val="000E1611"/>
    <w:rsid w:val="000E5C78"/>
    <w:rsid w:val="000F2ABA"/>
    <w:rsid w:val="001034F7"/>
    <w:rsid w:val="00107CC1"/>
    <w:rsid w:val="0011668A"/>
    <w:rsid w:val="001258E8"/>
    <w:rsid w:val="001312B3"/>
    <w:rsid w:val="00131626"/>
    <w:rsid w:val="001535F7"/>
    <w:rsid w:val="00172544"/>
    <w:rsid w:val="001805ED"/>
    <w:rsid w:val="00181E61"/>
    <w:rsid w:val="00185518"/>
    <w:rsid w:val="0019698A"/>
    <w:rsid w:val="001D22D5"/>
    <w:rsid w:val="001D55DB"/>
    <w:rsid w:val="001E0F70"/>
    <w:rsid w:val="001E26AB"/>
    <w:rsid w:val="001E2DE3"/>
    <w:rsid w:val="001F3A93"/>
    <w:rsid w:val="002034DE"/>
    <w:rsid w:val="0021019A"/>
    <w:rsid w:val="00215F55"/>
    <w:rsid w:val="00252B67"/>
    <w:rsid w:val="00255006"/>
    <w:rsid w:val="002608A3"/>
    <w:rsid w:val="00264A90"/>
    <w:rsid w:val="00272867"/>
    <w:rsid w:val="002836A3"/>
    <w:rsid w:val="00286600"/>
    <w:rsid w:val="002935F9"/>
    <w:rsid w:val="002A2CA1"/>
    <w:rsid w:val="002B0335"/>
    <w:rsid w:val="002D69FB"/>
    <w:rsid w:val="002F38D3"/>
    <w:rsid w:val="002F59B8"/>
    <w:rsid w:val="00313BE9"/>
    <w:rsid w:val="00344DEA"/>
    <w:rsid w:val="00363825"/>
    <w:rsid w:val="00394417"/>
    <w:rsid w:val="00396A7B"/>
    <w:rsid w:val="003A0975"/>
    <w:rsid w:val="003A54A9"/>
    <w:rsid w:val="003B0D5C"/>
    <w:rsid w:val="003B69A3"/>
    <w:rsid w:val="003D06B5"/>
    <w:rsid w:val="003E351E"/>
    <w:rsid w:val="003E39A3"/>
    <w:rsid w:val="003E61C3"/>
    <w:rsid w:val="003F4CD5"/>
    <w:rsid w:val="00416E03"/>
    <w:rsid w:val="00437D98"/>
    <w:rsid w:val="00456330"/>
    <w:rsid w:val="00456B43"/>
    <w:rsid w:val="00462505"/>
    <w:rsid w:val="00467353"/>
    <w:rsid w:val="00470609"/>
    <w:rsid w:val="0047523F"/>
    <w:rsid w:val="00494E0C"/>
    <w:rsid w:val="004B3B12"/>
    <w:rsid w:val="004B67D8"/>
    <w:rsid w:val="004E0E28"/>
    <w:rsid w:val="00503A46"/>
    <w:rsid w:val="0051474C"/>
    <w:rsid w:val="00525264"/>
    <w:rsid w:val="00525A05"/>
    <w:rsid w:val="0054769F"/>
    <w:rsid w:val="00572833"/>
    <w:rsid w:val="00572F71"/>
    <w:rsid w:val="005B152F"/>
    <w:rsid w:val="005C5236"/>
    <w:rsid w:val="005D4B3E"/>
    <w:rsid w:val="005F10B9"/>
    <w:rsid w:val="00622697"/>
    <w:rsid w:val="00633517"/>
    <w:rsid w:val="0066544E"/>
    <w:rsid w:val="006661E9"/>
    <w:rsid w:val="00685EF7"/>
    <w:rsid w:val="006872AF"/>
    <w:rsid w:val="006A734F"/>
    <w:rsid w:val="006C3D90"/>
    <w:rsid w:val="006F7EB3"/>
    <w:rsid w:val="00722AD4"/>
    <w:rsid w:val="00732E7E"/>
    <w:rsid w:val="007434DA"/>
    <w:rsid w:val="00751886"/>
    <w:rsid w:val="00753202"/>
    <w:rsid w:val="00753DE3"/>
    <w:rsid w:val="00773062"/>
    <w:rsid w:val="00783ACB"/>
    <w:rsid w:val="00786807"/>
    <w:rsid w:val="007B1057"/>
    <w:rsid w:val="007D58EF"/>
    <w:rsid w:val="007D7DB5"/>
    <w:rsid w:val="007E33AF"/>
    <w:rsid w:val="00810F73"/>
    <w:rsid w:val="00827EA2"/>
    <w:rsid w:val="00846A49"/>
    <w:rsid w:val="008721E6"/>
    <w:rsid w:val="00886F69"/>
    <w:rsid w:val="008C1092"/>
    <w:rsid w:val="008C63A2"/>
    <w:rsid w:val="008D7E36"/>
    <w:rsid w:val="00946629"/>
    <w:rsid w:val="00956A4A"/>
    <w:rsid w:val="009608E0"/>
    <w:rsid w:val="0098485F"/>
    <w:rsid w:val="00991B79"/>
    <w:rsid w:val="009A5D8F"/>
    <w:rsid w:val="009D080C"/>
    <w:rsid w:val="009D2479"/>
    <w:rsid w:val="009E0EEA"/>
    <w:rsid w:val="009F2F18"/>
    <w:rsid w:val="00A12F41"/>
    <w:rsid w:val="00A15E5B"/>
    <w:rsid w:val="00A16CF8"/>
    <w:rsid w:val="00A302C8"/>
    <w:rsid w:val="00A41F95"/>
    <w:rsid w:val="00A421A0"/>
    <w:rsid w:val="00A55618"/>
    <w:rsid w:val="00A92A4F"/>
    <w:rsid w:val="00A94C01"/>
    <w:rsid w:val="00A95744"/>
    <w:rsid w:val="00AE0C9E"/>
    <w:rsid w:val="00AE262D"/>
    <w:rsid w:val="00AE4CFB"/>
    <w:rsid w:val="00AE6CF6"/>
    <w:rsid w:val="00B0590E"/>
    <w:rsid w:val="00B2159E"/>
    <w:rsid w:val="00B22322"/>
    <w:rsid w:val="00B463B0"/>
    <w:rsid w:val="00B51F62"/>
    <w:rsid w:val="00B62D75"/>
    <w:rsid w:val="00B67C37"/>
    <w:rsid w:val="00B74AA0"/>
    <w:rsid w:val="00B912BD"/>
    <w:rsid w:val="00B93251"/>
    <w:rsid w:val="00B97A89"/>
    <w:rsid w:val="00BA4480"/>
    <w:rsid w:val="00BB1A84"/>
    <w:rsid w:val="00BB6180"/>
    <w:rsid w:val="00BB7B5B"/>
    <w:rsid w:val="00BD3C71"/>
    <w:rsid w:val="00BE08AF"/>
    <w:rsid w:val="00C023E6"/>
    <w:rsid w:val="00C27849"/>
    <w:rsid w:val="00C32699"/>
    <w:rsid w:val="00C72A40"/>
    <w:rsid w:val="00C77B2B"/>
    <w:rsid w:val="00CB586B"/>
    <w:rsid w:val="00CC202E"/>
    <w:rsid w:val="00CC5F7D"/>
    <w:rsid w:val="00CD5E4E"/>
    <w:rsid w:val="00CD6065"/>
    <w:rsid w:val="00CF135A"/>
    <w:rsid w:val="00CF240A"/>
    <w:rsid w:val="00D10E6C"/>
    <w:rsid w:val="00D13F54"/>
    <w:rsid w:val="00D16332"/>
    <w:rsid w:val="00D27092"/>
    <w:rsid w:val="00D426E5"/>
    <w:rsid w:val="00D42A52"/>
    <w:rsid w:val="00D541E5"/>
    <w:rsid w:val="00D560C4"/>
    <w:rsid w:val="00D61A5A"/>
    <w:rsid w:val="00D97916"/>
    <w:rsid w:val="00DA7BEC"/>
    <w:rsid w:val="00DB662B"/>
    <w:rsid w:val="00DC0F2A"/>
    <w:rsid w:val="00DC1890"/>
    <w:rsid w:val="00DD19D7"/>
    <w:rsid w:val="00DE469F"/>
    <w:rsid w:val="00DF46C9"/>
    <w:rsid w:val="00DF513A"/>
    <w:rsid w:val="00E0122D"/>
    <w:rsid w:val="00E0145C"/>
    <w:rsid w:val="00E15888"/>
    <w:rsid w:val="00E331F9"/>
    <w:rsid w:val="00E37AA5"/>
    <w:rsid w:val="00E52127"/>
    <w:rsid w:val="00E53F07"/>
    <w:rsid w:val="00E720B1"/>
    <w:rsid w:val="00E853C2"/>
    <w:rsid w:val="00E87F66"/>
    <w:rsid w:val="00EB68F5"/>
    <w:rsid w:val="00EC146C"/>
    <w:rsid w:val="00EE598A"/>
    <w:rsid w:val="00EE5CCD"/>
    <w:rsid w:val="00F01C5F"/>
    <w:rsid w:val="00F02953"/>
    <w:rsid w:val="00F2134C"/>
    <w:rsid w:val="00F31CDE"/>
    <w:rsid w:val="00F45DFE"/>
    <w:rsid w:val="00F47EB5"/>
    <w:rsid w:val="00FA593C"/>
    <w:rsid w:val="00FD1717"/>
    <w:rsid w:val="00FD408C"/>
    <w:rsid w:val="00FD6614"/>
    <w:rsid w:val="00FD6C6A"/>
    <w:rsid w:val="00FE43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39A019-1A1E-46F0-A4C1-62765636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Titre1">
    <w:name w:val="heading 1"/>
    <w:basedOn w:val="Normal"/>
    <w:next w:val="Normal"/>
    <w:qFormat/>
    <w:pPr>
      <w:keepNext/>
      <w:jc w:val="both"/>
      <w:outlineLvl w:val="0"/>
    </w:pPr>
    <w:rPr>
      <w:b/>
    </w:rPr>
  </w:style>
  <w:style w:type="paragraph" w:styleId="Titre2">
    <w:name w:val="heading 2"/>
    <w:basedOn w:val="Normal"/>
    <w:next w:val="Normal"/>
    <w:qFormat/>
    <w:pPr>
      <w:keepNext/>
      <w:jc w:val="center"/>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jc w:val="both"/>
    </w:pPr>
    <w:rPr>
      <w:i/>
    </w:rPr>
  </w:style>
  <w:style w:type="paragraph" w:styleId="Corpsdetexte2">
    <w:name w:val="Body Text 2"/>
    <w:basedOn w:val="Normal"/>
    <w:pPr>
      <w:jc w:val="both"/>
    </w:pPr>
  </w:style>
  <w:style w:type="paragraph" w:styleId="Titre">
    <w:name w:val="Title"/>
    <w:basedOn w:val="Normal"/>
    <w:qFormat/>
    <w:pPr>
      <w:jc w:val="center"/>
    </w:pPr>
    <w:rPr>
      <w:b/>
      <w:sz w:val="28"/>
    </w:rPr>
  </w:style>
  <w:style w:type="paragraph" w:styleId="Textedebulles">
    <w:name w:val="Balloon Text"/>
    <w:basedOn w:val="Normal"/>
    <w:semiHidden/>
    <w:rPr>
      <w:rFonts w:ascii="Tahoma" w:hAnsi="Tahoma" w:cs="Tahoma"/>
      <w:sz w:val="16"/>
      <w:szCs w:val="16"/>
    </w:rPr>
  </w:style>
  <w:style w:type="character" w:styleId="Lienhypertexte">
    <w:name w:val="Hyperlink"/>
    <w:rPr>
      <w:color w:val="0000FF"/>
      <w:u w:val="single"/>
    </w:rPr>
  </w:style>
  <w:style w:type="paragraph" w:styleId="Corpsdetexte3">
    <w:name w:val="Body Text 3"/>
    <w:basedOn w:val="Normal"/>
    <w:pPr>
      <w:jc w:val="center"/>
    </w:pPr>
    <w:rPr>
      <w:b/>
    </w:rPr>
  </w:style>
  <w:style w:type="character" w:customStyle="1" w:styleId="CorpsdetexteCar">
    <w:name w:val="Corps de texte Car"/>
    <w:link w:val="Corpsdetexte"/>
    <w:rsid w:val="00B62D75"/>
    <w:rPr>
      <w:i/>
      <w:sz w:val="24"/>
    </w:rPr>
  </w:style>
  <w:style w:type="character" w:customStyle="1" w:styleId="jrnl">
    <w:name w:val="jrnl"/>
    <w:basedOn w:val="Policepardfaut"/>
    <w:rsid w:val="00B62D75"/>
  </w:style>
  <w:style w:type="character" w:customStyle="1" w:styleId="mediumtext1">
    <w:name w:val="medium_text1"/>
    <w:rsid w:val="00B62D75"/>
    <w:rPr>
      <w:sz w:val="24"/>
      <w:szCs w:val="24"/>
    </w:rPr>
  </w:style>
  <w:style w:type="paragraph" w:customStyle="1" w:styleId="rprtbody">
    <w:name w:val="rprtbody"/>
    <w:basedOn w:val="Normal"/>
    <w:rsid w:val="00B62D75"/>
    <w:pPr>
      <w:spacing w:before="100" w:beforeAutospacing="1" w:after="100" w:afterAutospacing="1"/>
    </w:pPr>
    <w:rPr>
      <w:rFonts w:ascii="Times New Roman" w:eastAsia="Times New Roman" w:hAnsi="Times New Roman"/>
      <w:szCs w:val="24"/>
    </w:rPr>
  </w:style>
  <w:style w:type="character" w:customStyle="1" w:styleId="src">
    <w:name w:val="src"/>
    <w:basedOn w:val="Policepardfaut"/>
    <w:rsid w:val="00B62D75"/>
  </w:style>
  <w:style w:type="paragraph" w:styleId="Paragraphedeliste">
    <w:name w:val="List Paragraph"/>
    <w:basedOn w:val="Normal"/>
    <w:uiPriority w:val="34"/>
    <w:qFormat/>
    <w:rsid w:val="0051474C"/>
    <w:pPr>
      <w:ind w:left="720"/>
      <w:contextualSpacing/>
    </w:pPr>
  </w:style>
  <w:style w:type="paragraph" w:styleId="PrformatHTML">
    <w:name w:val="HTML Preformatted"/>
    <w:basedOn w:val="Normal"/>
    <w:link w:val="PrformatHTMLCar"/>
    <w:uiPriority w:val="99"/>
    <w:semiHidden/>
    <w:unhideWhenUsed/>
    <w:rsid w:val="00CB5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PrformatHTMLCar">
    <w:name w:val="Préformaté HTML Car"/>
    <w:basedOn w:val="Policepardfaut"/>
    <w:link w:val="PrformatHTML"/>
    <w:uiPriority w:val="99"/>
    <w:semiHidden/>
    <w:rsid w:val="00CB586B"/>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64723">
      <w:bodyDiv w:val="1"/>
      <w:marLeft w:val="0"/>
      <w:marRight w:val="0"/>
      <w:marTop w:val="0"/>
      <w:marBottom w:val="0"/>
      <w:divBdr>
        <w:top w:val="none" w:sz="0" w:space="0" w:color="auto"/>
        <w:left w:val="none" w:sz="0" w:space="0" w:color="auto"/>
        <w:bottom w:val="none" w:sz="0" w:space="0" w:color="auto"/>
        <w:right w:val="none" w:sz="0" w:space="0" w:color="auto"/>
      </w:divBdr>
    </w:div>
    <w:div w:id="834148455">
      <w:bodyDiv w:val="1"/>
      <w:marLeft w:val="0"/>
      <w:marRight w:val="0"/>
      <w:marTop w:val="0"/>
      <w:marBottom w:val="0"/>
      <w:divBdr>
        <w:top w:val="none" w:sz="0" w:space="0" w:color="auto"/>
        <w:left w:val="none" w:sz="0" w:space="0" w:color="auto"/>
        <w:bottom w:val="none" w:sz="0" w:space="0" w:color="auto"/>
        <w:right w:val="none" w:sz="0" w:space="0" w:color="auto"/>
      </w:divBdr>
    </w:div>
    <w:div w:id="900404859">
      <w:bodyDiv w:val="1"/>
      <w:marLeft w:val="0"/>
      <w:marRight w:val="0"/>
      <w:marTop w:val="0"/>
      <w:marBottom w:val="0"/>
      <w:divBdr>
        <w:top w:val="none" w:sz="0" w:space="0" w:color="auto"/>
        <w:left w:val="none" w:sz="0" w:space="0" w:color="auto"/>
        <w:bottom w:val="none" w:sz="0" w:space="0" w:color="auto"/>
        <w:right w:val="none" w:sz="0" w:space="0" w:color="auto"/>
      </w:divBdr>
      <w:divsChild>
        <w:div w:id="1500926053">
          <w:marLeft w:val="0"/>
          <w:marRight w:val="0"/>
          <w:marTop w:val="0"/>
          <w:marBottom w:val="0"/>
          <w:divBdr>
            <w:top w:val="none" w:sz="0" w:space="0" w:color="auto"/>
            <w:left w:val="none" w:sz="0" w:space="0" w:color="auto"/>
            <w:bottom w:val="none" w:sz="0" w:space="0" w:color="auto"/>
            <w:right w:val="none" w:sz="0" w:space="0" w:color="auto"/>
          </w:divBdr>
        </w:div>
        <w:div w:id="1612325351">
          <w:marLeft w:val="0"/>
          <w:marRight w:val="0"/>
          <w:marTop w:val="0"/>
          <w:marBottom w:val="0"/>
          <w:divBdr>
            <w:top w:val="none" w:sz="0" w:space="0" w:color="auto"/>
            <w:left w:val="none" w:sz="0" w:space="0" w:color="auto"/>
            <w:bottom w:val="none" w:sz="0" w:space="0" w:color="auto"/>
            <w:right w:val="none" w:sz="0" w:space="0" w:color="auto"/>
          </w:divBdr>
        </w:div>
      </w:divsChild>
    </w:div>
    <w:div w:id="1432697304">
      <w:bodyDiv w:val="1"/>
      <w:marLeft w:val="0"/>
      <w:marRight w:val="0"/>
      <w:marTop w:val="0"/>
      <w:marBottom w:val="0"/>
      <w:divBdr>
        <w:top w:val="none" w:sz="0" w:space="0" w:color="auto"/>
        <w:left w:val="none" w:sz="0" w:space="0" w:color="auto"/>
        <w:bottom w:val="none" w:sz="0" w:space="0" w:color="auto"/>
        <w:right w:val="none" w:sz="0" w:space="0" w:color="auto"/>
      </w:divBdr>
      <w:divsChild>
        <w:div w:id="284507519">
          <w:marLeft w:val="0"/>
          <w:marRight w:val="0"/>
          <w:marTop w:val="0"/>
          <w:marBottom w:val="0"/>
          <w:divBdr>
            <w:top w:val="none" w:sz="0" w:space="0" w:color="auto"/>
            <w:left w:val="none" w:sz="0" w:space="0" w:color="auto"/>
            <w:bottom w:val="none" w:sz="0" w:space="0" w:color="auto"/>
            <w:right w:val="none" w:sz="0" w:space="0" w:color="auto"/>
          </w:divBdr>
        </w:div>
      </w:divsChild>
    </w:div>
    <w:div w:id="1442802484">
      <w:bodyDiv w:val="1"/>
      <w:marLeft w:val="0"/>
      <w:marRight w:val="0"/>
      <w:marTop w:val="0"/>
      <w:marBottom w:val="0"/>
      <w:divBdr>
        <w:top w:val="none" w:sz="0" w:space="0" w:color="auto"/>
        <w:left w:val="none" w:sz="0" w:space="0" w:color="auto"/>
        <w:bottom w:val="none" w:sz="0" w:space="0" w:color="auto"/>
        <w:right w:val="none" w:sz="0" w:space="0" w:color="auto"/>
      </w:divBdr>
      <w:divsChild>
        <w:div w:id="1149513777">
          <w:marLeft w:val="0"/>
          <w:marRight w:val="0"/>
          <w:marTop w:val="0"/>
          <w:marBottom w:val="0"/>
          <w:divBdr>
            <w:top w:val="none" w:sz="0" w:space="0" w:color="auto"/>
            <w:left w:val="none" w:sz="0" w:space="0" w:color="auto"/>
            <w:bottom w:val="none" w:sz="0" w:space="0" w:color="auto"/>
            <w:right w:val="none" w:sz="0" w:space="0" w:color="auto"/>
          </w:divBdr>
        </w:div>
      </w:divsChild>
    </w:div>
    <w:div w:id="1888954639">
      <w:bodyDiv w:val="1"/>
      <w:marLeft w:val="0"/>
      <w:marRight w:val="0"/>
      <w:marTop w:val="0"/>
      <w:marBottom w:val="0"/>
      <w:divBdr>
        <w:top w:val="none" w:sz="0" w:space="0" w:color="auto"/>
        <w:left w:val="none" w:sz="0" w:space="0" w:color="auto"/>
        <w:bottom w:val="none" w:sz="0" w:space="0" w:color="auto"/>
        <w:right w:val="none" w:sz="0" w:space="0" w:color="auto"/>
      </w:divBdr>
      <w:divsChild>
        <w:div w:id="1046686709">
          <w:marLeft w:val="0"/>
          <w:marRight w:val="0"/>
          <w:marTop w:val="0"/>
          <w:marBottom w:val="0"/>
          <w:divBdr>
            <w:top w:val="none" w:sz="0" w:space="0" w:color="auto"/>
            <w:left w:val="none" w:sz="0" w:space="0" w:color="auto"/>
            <w:bottom w:val="none" w:sz="0" w:space="0" w:color="auto"/>
            <w:right w:val="none" w:sz="0" w:space="0" w:color="auto"/>
          </w:divBdr>
        </w:div>
      </w:divsChild>
    </w:div>
    <w:div w:id="1903102043">
      <w:bodyDiv w:val="1"/>
      <w:marLeft w:val="0"/>
      <w:marRight w:val="0"/>
      <w:marTop w:val="0"/>
      <w:marBottom w:val="0"/>
      <w:divBdr>
        <w:top w:val="none" w:sz="0" w:space="0" w:color="auto"/>
        <w:left w:val="none" w:sz="0" w:space="0" w:color="auto"/>
        <w:bottom w:val="none" w:sz="0" w:space="0" w:color="auto"/>
        <w:right w:val="none" w:sz="0" w:space="0" w:color="auto"/>
      </w:divBdr>
      <w:divsChild>
        <w:div w:id="1577396697">
          <w:marLeft w:val="0"/>
          <w:marRight w:val="0"/>
          <w:marTop w:val="0"/>
          <w:marBottom w:val="0"/>
          <w:divBdr>
            <w:top w:val="none" w:sz="0" w:space="0" w:color="auto"/>
            <w:left w:val="none" w:sz="0" w:space="0" w:color="auto"/>
            <w:bottom w:val="none" w:sz="0" w:space="0" w:color="auto"/>
            <w:right w:val="none" w:sz="0" w:space="0" w:color="auto"/>
          </w:divBdr>
        </w:div>
      </w:divsChild>
    </w:div>
    <w:div w:id="196125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1F8BB-E14B-4652-82EC-2DDEEA8EC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1631</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ECOLE DOCTORALE DES SCIENCES DE LA VIE ET DE LA SANTE</vt:lpstr>
    </vt:vector>
  </TitlesOfParts>
  <Company>CNRS</Company>
  <LinksUpToDate>false</LinksUpToDate>
  <CharactersWithSpaces>1908</CharactersWithSpaces>
  <SharedDoc>false</SharedDoc>
  <HLinks>
    <vt:vector size="18" baseType="variant">
      <vt:variant>
        <vt:i4>6815868</vt:i4>
      </vt:variant>
      <vt:variant>
        <vt:i4>6</vt:i4>
      </vt:variant>
      <vt:variant>
        <vt:i4>0</vt:i4>
      </vt:variant>
      <vt:variant>
        <vt:i4>5</vt:i4>
      </vt:variant>
      <vt:variant>
        <vt:lpwstr>http://www.ncbi.nlm.nih.gov/pubmed/19493334?itool=EntrezSystem2.PEntrez.Pubmed.Pubmed_ResultsPanel.Pubmed_RVDocSum&amp;ordinalpos=1</vt:lpwstr>
      </vt:variant>
      <vt:variant>
        <vt:lpwstr/>
      </vt:variant>
      <vt:variant>
        <vt:i4>6815864</vt:i4>
      </vt:variant>
      <vt:variant>
        <vt:i4>3</vt:i4>
      </vt:variant>
      <vt:variant>
        <vt:i4>0</vt:i4>
      </vt:variant>
      <vt:variant>
        <vt:i4>5</vt:i4>
      </vt:variant>
      <vt:variant>
        <vt:lpwstr>http://www.ncbi.nlm.nih.gov/pubmed/19182270?itool=EntrezSystem2.PEntrez.Pubmed.Pubmed_ResultsPanel.Pubmed_RVDocSum&amp;ordinalpos=1</vt:lpwstr>
      </vt:variant>
      <vt:variant>
        <vt:lpwstr/>
      </vt:variant>
      <vt:variant>
        <vt:i4>1966137</vt:i4>
      </vt:variant>
      <vt:variant>
        <vt:i4>0</vt:i4>
      </vt:variant>
      <vt:variant>
        <vt:i4>0</vt:i4>
      </vt:variant>
      <vt:variant>
        <vt:i4>5</vt:i4>
      </vt:variant>
      <vt:variant>
        <vt:lpwstr>mailto:Nicolas.blot@univ-bpclermont.fr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DOCTORALE DES SCIENCES DE LA VIE ET DE LA SANTE</dc:title>
  <dc:creator>Georges Picard</dc:creator>
  <cp:lastModifiedBy>Ghita BOUZABOUNE</cp:lastModifiedBy>
  <cp:revision>2</cp:revision>
  <cp:lastPrinted>2006-01-28T18:47:00Z</cp:lastPrinted>
  <dcterms:created xsi:type="dcterms:W3CDTF">2020-03-30T13:38:00Z</dcterms:created>
  <dcterms:modified xsi:type="dcterms:W3CDTF">2020-03-30T13:38:00Z</dcterms:modified>
</cp:coreProperties>
</file>