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C5" w:rsidRDefault="00D43DC5" w:rsidP="00D43DC5">
      <w:pPr>
        <w:pStyle w:val="Corpsdetexte"/>
        <w:rPr>
          <w:rFonts w:ascii="Arial" w:hAnsi="Arial" w:cs="Arial"/>
          <w:b/>
          <w:i w:val="0"/>
          <w:sz w:val="20"/>
          <w:u w:val="single"/>
        </w:rPr>
      </w:pPr>
      <w:bookmarkStart w:id="0" w:name="_GoBack"/>
      <w:bookmarkEnd w:id="0"/>
      <w:r w:rsidRPr="002F38D3">
        <w:rPr>
          <w:rFonts w:ascii="Arial" w:hAnsi="Arial" w:cs="Arial"/>
          <w:b/>
          <w:i w:val="0"/>
          <w:sz w:val="20"/>
          <w:u w:val="single"/>
        </w:rPr>
        <w:t>Fiche de présentation</w:t>
      </w:r>
      <w:r>
        <w:rPr>
          <w:rFonts w:ascii="Arial" w:hAnsi="Arial" w:cs="Arial"/>
          <w:b/>
          <w:i w:val="0"/>
          <w:sz w:val="20"/>
          <w:u w:val="single"/>
        </w:rPr>
        <w:t> :</w:t>
      </w:r>
    </w:p>
    <w:p w:rsidR="00D43DC5" w:rsidRPr="006F30C1" w:rsidRDefault="00D43DC5" w:rsidP="00D43DC5">
      <w:pPr>
        <w:pStyle w:val="Corpsdetexte"/>
        <w:rPr>
          <w:rFonts w:ascii="Arial" w:hAnsi="Arial" w:cs="Arial"/>
          <w:sz w:val="20"/>
          <w:u w:val="single"/>
        </w:rPr>
      </w:pPr>
    </w:p>
    <w:p w:rsidR="00D43DC5" w:rsidRPr="005C6E47" w:rsidRDefault="00D43DC5" w:rsidP="00D43D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</w:tabs>
        <w:jc w:val="both"/>
        <w:rPr>
          <w:rFonts w:ascii="Arial" w:hAnsi="Arial" w:cs="Arial"/>
          <w:b/>
          <w:sz w:val="20"/>
        </w:rPr>
      </w:pPr>
      <w:r w:rsidRPr="005C6E47">
        <w:rPr>
          <w:rFonts w:ascii="Arial" w:hAnsi="Arial" w:cs="Arial"/>
          <w:b/>
          <w:sz w:val="20"/>
        </w:rPr>
        <w:t>M2iSH, UMR 1071 Inserm/Université Clermont Auvergne, USC INRA 2018</w:t>
      </w:r>
      <w:r w:rsidRPr="005C6E47">
        <w:rPr>
          <w:rFonts w:ascii="Arial" w:hAnsi="Arial" w:cs="Arial"/>
          <w:i/>
          <w:sz w:val="20"/>
        </w:rPr>
        <w:t xml:space="preserve"> </w:t>
      </w:r>
    </w:p>
    <w:p w:rsidR="00D43DC5" w:rsidRPr="005C6E47" w:rsidRDefault="00D43DC5" w:rsidP="00D43D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</w:tabs>
        <w:spacing w:before="240"/>
        <w:jc w:val="both"/>
        <w:rPr>
          <w:rFonts w:ascii="Arial" w:hAnsi="Arial" w:cs="Arial"/>
          <w:b/>
          <w:sz w:val="20"/>
        </w:rPr>
      </w:pPr>
      <w:r w:rsidRPr="005C6E47">
        <w:rPr>
          <w:rFonts w:ascii="Arial" w:hAnsi="Arial" w:cs="Arial"/>
          <w:b/>
          <w:sz w:val="20"/>
        </w:rPr>
        <w:t xml:space="preserve">Directeur de thèse: Julien Delmas (MCU-PH, HDR) </w:t>
      </w:r>
    </w:p>
    <w:p w:rsidR="00D43DC5" w:rsidRPr="005C6E47" w:rsidRDefault="00D43DC5" w:rsidP="00D43D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</w:tabs>
        <w:jc w:val="both"/>
        <w:rPr>
          <w:rFonts w:ascii="Arial" w:hAnsi="Arial" w:cs="Arial"/>
          <w:b/>
          <w:sz w:val="20"/>
        </w:rPr>
      </w:pPr>
      <w:hyperlink r:id="rId4" w:history="1">
        <w:r w:rsidRPr="005C6E47">
          <w:rPr>
            <w:rFonts w:ascii="Arial" w:hAnsi="Arial" w:cs="Arial"/>
            <w:b/>
            <w:color w:val="0000FF"/>
            <w:sz w:val="20"/>
            <w:u w:val="single"/>
          </w:rPr>
          <w:t>julien.delmas@uca.fr</w:t>
        </w:r>
      </w:hyperlink>
      <w:r w:rsidRPr="005C6E47">
        <w:rPr>
          <w:rFonts w:ascii="Arial" w:hAnsi="Arial" w:cs="Arial"/>
          <w:b/>
          <w:sz w:val="20"/>
        </w:rPr>
        <w:t>.</w:t>
      </w:r>
    </w:p>
    <w:p w:rsidR="00D43DC5" w:rsidRPr="005C6E47" w:rsidRDefault="00D43DC5" w:rsidP="00D43DC5">
      <w:pPr>
        <w:pStyle w:val="Corpsdetexte"/>
        <w:pBdr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560"/>
        </w:tabs>
        <w:rPr>
          <w:rStyle w:val="Lienhypertexte"/>
          <w:rFonts w:ascii="Arial" w:hAnsi="Arial" w:cs="Arial"/>
          <w:i w:val="0"/>
          <w:sz w:val="22"/>
        </w:rPr>
      </w:pPr>
    </w:p>
    <w:p w:rsidR="00D43DC5" w:rsidRPr="000B3D6E" w:rsidRDefault="00D43DC5" w:rsidP="00D43DC5">
      <w:pPr>
        <w:pStyle w:val="Corpsdetexte"/>
        <w:pBdr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560"/>
        </w:tabs>
        <w:rPr>
          <w:rStyle w:val="Lienhypertexte"/>
          <w:rFonts w:ascii="Arial" w:hAnsi="Arial" w:cs="Arial"/>
          <w:b/>
          <w:i w:val="0"/>
          <w:sz w:val="22"/>
          <w:lang w:val="en-US"/>
        </w:rPr>
      </w:pPr>
      <w:r w:rsidRPr="000B3D6E">
        <w:rPr>
          <w:rStyle w:val="Lienhypertexte"/>
          <w:rFonts w:ascii="Arial" w:hAnsi="Arial" w:cs="Arial"/>
          <w:b/>
          <w:i w:val="0"/>
          <w:sz w:val="22"/>
          <w:lang w:val="en-US"/>
        </w:rPr>
        <w:t>Impact of bacterial mucin proteases on intestinal microbial communities.</w:t>
      </w:r>
    </w:p>
    <w:p w:rsidR="00D43DC5" w:rsidRPr="000B3D6E" w:rsidRDefault="00D43DC5" w:rsidP="00D43DC5">
      <w:pPr>
        <w:pStyle w:val="Corpsdetexte"/>
        <w:pBdr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560"/>
        </w:tabs>
        <w:rPr>
          <w:rStyle w:val="Lienhypertexte"/>
          <w:rFonts w:ascii="Arial" w:hAnsi="Arial" w:cs="Arial"/>
          <w:b/>
          <w:i w:val="0"/>
          <w:sz w:val="22"/>
          <w:lang w:val="en-US"/>
        </w:rPr>
      </w:pPr>
    </w:p>
    <w:p w:rsidR="00D43DC5" w:rsidRDefault="00D43DC5" w:rsidP="00D43DC5">
      <w:pPr>
        <w:pStyle w:val="Corpsdetexte"/>
        <w:pBdr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US"/>
        </w:rPr>
      </w:pPr>
      <w:r w:rsidRPr="00826767">
        <w:rPr>
          <w:rFonts w:ascii="Arial" w:hAnsi="Arial" w:cs="Arial"/>
          <w:i w:val="0"/>
          <w:noProof/>
          <w:sz w:val="20"/>
          <w:lang w:val="en-US"/>
        </w:rPr>
        <w:t>Crohn's disease</w:t>
      </w:r>
      <w:r>
        <w:rPr>
          <w:rFonts w:ascii="Arial" w:hAnsi="Arial" w:cs="Arial"/>
          <w:i w:val="0"/>
          <w:noProof/>
          <w:sz w:val="20"/>
          <w:lang w:val="en-US"/>
        </w:rPr>
        <w:t xml:space="preserve"> </w:t>
      </w:r>
      <w:r w:rsidRPr="00826767">
        <w:rPr>
          <w:rFonts w:ascii="Arial" w:hAnsi="Arial" w:cs="Arial"/>
          <w:i w:val="0"/>
          <w:noProof/>
          <w:sz w:val="20"/>
          <w:lang w:val="en-US"/>
        </w:rPr>
        <w:t xml:space="preserve">is a debilitating and incurable chronic inflammatory bowel disease affecting more than 2.5 million individuals in the Western world. </w:t>
      </w:r>
      <w:r w:rsidRPr="00C8365C">
        <w:rPr>
          <w:rFonts w:ascii="Arial" w:hAnsi="Arial" w:cs="Arial"/>
          <w:i w:val="0"/>
          <w:noProof/>
          <w:sz w:val="20"/>
        </w:rPr>
        <w:t xml:space="preserve">A general dysbiosis of gut microbiota has been well established in CD patients with a high prevalence of the invasive </w:t>
      </w:r>
      <w:r w:rsidRPr="00C8365C">
        <w:rPr>
          <w:rFonts w:ascii="Arial" w:hAnsi="Arial" w:cs="Arial"/>
          <w:noProof/>
          <w:sz w:val="20"/>
        </w:rPr>
        <w:t>E coli</w:t>
      </w:r>
      <w:r w:rsidRPr="00C8365C">
        <w:rPr>
          <w:rFonts w:ascii="Arial" w:hAnsi="Arial" w:cs="Arial"/>
          <w:i w:val="0"/>
          <w:noProof/>
          <w:sz w:val="20"/>
        </w:rPr>
        <w:t xml:space="preserve"> strains, designated adherent-invasive </w:t>
      </w:r>
      <w:r w:rsidRPr="00C8365C">
        <w:rPr>
          <w:rFonts w:ascii="Arial" w:hAnsi="Arial" w:cs="Arial"/>
          <w:noProof/>
          <w:sz w:val="20"/>
        </w:rPr>
        <w:t>E coli</w:t>
      </w:r>
      <w:r w:rsidRPr="00C8365C">
        <w:rPr>
          <w:rFonts w:ascii="Arial" w:hAnsi="Arial" w:cs="Arial"/>
          <w:i w:val="0"/>
          <w:noProof/>
          <w:sz w:val="20"/>
        </w:rPr>
        <w:t xml:space="preserve"> (AIEC)</w:t>
      </w:r>
      <w:r>
        <w:rPr>
          <w:rFonts w:ascii="Arial" w:hAnsi="Arial" w:cs="Arial"/>
          <w:i w:val="0"/>
          <w:noProof/>
          <w:sz w:val="20"/>
        </w:rPr>
        <w:t xml:space="preserve">. </w:t>
      </w:r>
      <w:r w:rsidRPr="001B215F">
        <w:rPr>
          <w:rFonts w:ascii="Arial" w:hAnsi="Arial" w:cs="Arial"/>
          <w:i w:val="0"/>
          <w:noProof/>
          <w:sz w:val="20"/>
          <w:lang w:val="en-US"/>
        </w:rPr>
        <w:t xml:space="preserve">AIECs </w:t>
      </w:r>
      <w:r>
        <w:rPr>
          <w:rFonts w:ascii="Arial" w:hAnsi="Arial" w:cs="Arial"/>
          <w:i w:val="0"/>
          <w:noProof/>
          <w:sz w:val="20"/>
          <w:lang w:val="en-US"/>
        </w:rPr>
        <w:t xml:space="preserve">product proteases that degrade mucins promoting </w:t>
      </w:r>
      <w:r w:rsidRPr="002C5A75">
        <w:rPr>
          <w:rFonts w:ascii="Arial" w:hAnsi="Arial" w:cs="Arial"/>
          <w:i w:val="0"/>
          <w:noProof/>
          <w:sz w:val="20"/>
          <w:lang w:val="en-US"/>
        </w:rPr>
        <w:t>bacteria penetration of the mucus and intestinal colonizatio</w:t>
      </w:r>
      <w:r>
        <w:rPr>
          <w:rFonts w:ascii="Arial" w:hAnsi="Arial" w:cs="Arial"/>
          <w:i w:val="0"/>
          <w:noProof/>
          <w:sz w:val="20"/>
          <w:lang w:val="en-US"/>
        </w:rPr>
        <w:t xml:space="preserve">n. </w:t>
      </w:r>
      <w:r w:rsidRPr="001B215F">
        <w:rPr>
          <w:rFonts w:ascii="Arial" w:hAnsi="Arial" w:cs="Arial"/>
          <w:i w:val="0"/>
          <w:noProof/>
          <w:sz w:val="20"/>
          <w:lang w:val="en-US"/>
        </w:rPr>
        <w:t>The aims of this project are (</w:t>
      </w:r>
      <w:r>
        <w:rPr>
          <w:rFonts w:ascii="Arial" w:hAnsi="Arial" w:cs="Arial"/>
          <w:i w:val="0"/>
          <w:noProof/>
          <w:sz w:val="20"/>
          <w:lang w:val="en-US"/>
        </w:rPr>
        <w:t xml:space="preserve">i) </w:t>
      </w:r>
      <w:r w:rsidRPr="001B215F">
        <w:rPr>
          <w:rFonts w:ascii="Arial" w:hAnsi="Arial" w:cs="Arial"/>
          <w:i w:val="0"/>
          <w:noProof/>
          <w:sz w:val="20"/>
          <w:lang w:val="en-US"/>
        </w:rPr>
        <w:t xml:space="preserve">to decipher the role of the secreted mucin-proteases, as newly identified components of AIEC virulence, in alteration of intestinal mucosa-associated microbiota and mucus barrier associated to CD and (ii) to develop selective inhibitors of these proteases. In </w:t>
      </w:r>
      <w:r w:rsidRPr="002C5A75">
        <w:rPr>
          <w:rFonts w:ascii="Arial" w:hAnsi="Arial" w:cs="Arial"/>
          <w:i w:val="0"/>
          <w:noProof/>
          <w:sz w:val="20"/>
          <w:lang w:val="en-US"/>
        </w:rPr>
        <w:t>mice mimicking CD susceptibility</w:t>
      </w:r>
      <w:r>
        <w:rPr>
          <w:rFonts w:ascii="Arial" w:hAnsi="Arial" w:cs="Arial"/>
          <w:i w:val="0"/>
          <w:noProof/>
          <w:sz w:val="20"/>
          <w:lang w:val="en-US"/>
        </w:rPr>
        <w:t xml:space="preserve"> and gnotobiotic mice</w:t>
      </w:r>
      <w:r w:rsidRPr="001B215F">
        <w:rPr>
          <w:rFonts w:ascii="Arial" w:hAnsi="Arial" w:cs="Arial"/>
          <w:i w:val="0"/>
          <w:noProof/>
          <w:sz w:val="20"/>
          <w:lang w:val="en-US"/>
        </w:rPr>
        <w:t xml:space="preserve">, we will determine whether mucin-protease-producing AIEC are able to disrupt mucosal barrier and the spatial organization of intestinal mucosa-associated microbiota. Impact of mucinases on commensal bacterial biofilm will be assessed </w:t>
      </w:r>
      <w:r w:rsidRPr="001B215F">
        <w:rPr>
          <w:rFonts w:ascii="Arial" w:hAnsi="Arial" w:cs="Arial"/>
          <w:noProof/>
          <w:sz w:val="20"/>
          <w:lang w:val="en-US"/>
        </w:rPr>
        <w:t xml:space="preserve">in vitro. </w:t>
      </w:r>
      <w:r w:rsidRPr="000B3D6E">
        <w:rPr>
          <w:rFonts w:ascii="Arial" w:hAnsi="Arial" w:cs="Arial"/>
          <w:i w:val="0"/>
          <w:noProof/>
          <w:sz w:val="20"/>
        </w:rPr>
        <w:t>Mucinase inhibitors will be identified by molecular docking.</w:t>
      </w:r>
      <w:r>
        <w:rPr>
          <w:rFonts w:ascii="Arial" w:hAnsi="Arial" w:cs="Arial"/>
          <w:i w:val="0"/>
          <w:noProof/>
          <w:sz w:val="20"/>
        </w:rPr>
        <w:t xml:space="preserve"> </w:t>
      </w:r>
      <w:r w:rsidRPr="000B3D6E">
        <w:rPr>
          <w:rFonts w:ascii="Arial" w:hAnsi="Arial" w:cs="Arial"/>
          <w:i w:val="0"/>
          <w:sz w:val="20"/>
          <w:lang w:val="en-US"/>
        </w:rPr>
        <w:t>We will give insights into how mucin-proteases degrading mucins contribute to gut bacterial encroachment that can eventually cause inflammation and infection</w:t>
      </w:r>
      <w:r>
        <w:rPr>
          <w:rFonts w:ascii="Arial" w:hAnsi="Arial" w:cs="Arial"/>
          <w:i w:val="0"/>
          <w:sz w:val="20"/>
          <w:lang w:val="en-US"/>
        </w:rPr>
        <w:t>.</w:t>
      </w:r>
    </w:p>
    <w:p w:rsidR="00D43DC5" w:rsidRPr="000B3D6E" w:rsidRDefault="00D43DC5" w:rsidP="00D43DC5">
      <w:pPr>
        <w:pStyle w:val="Corpsdetexte"/>
        <w:pBdr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noProof/>
          <w:sz w:val="20"/>
          <w:lang w:val="en-US"/>
        </w:rPr>
      </w:pPr>
    </w:p>
    <w:p w:rsidR="00D43DC5" w:rsidRPr="007D7E64" w:rsidRDefault="00D43DC5" w:rsidP="00D43DC5">
      <w:pPr>
        <w:pStyle w:val="Corpsdetexte"/>
        <w:pBdr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560"/>
        </w:tabs>
        <w:rPr>
          <w:rStyle w:val="Lienhypertexte"/>
          <w:rFonts w:ascii="Arial" w:hAnsi="Arial" w:cs="Arial"/>
          <w:i w:val="0"/>
          <w:sz w:val="22"/>
        </w:rPr>
      </w:pPr>
      <w:proofErr w:type="spellStart"/>
      <w:r w:rsidRPr="008F1E15">
        <w:rPr>
          <w:rFonts w:ascii="Arial" w:hAnsi="Arial" w:cs="Arial"/>
          <w:sz w:val="20"/>
          <w:lang w:val="en-US"/>
        </w:rPr>
        <w:t>Gibold</w:t>
      </w:r>
      <w:proofErr w:type="spellEnd"/>
      <w:r w:rsidRPr="008F1E15">
        <w:rPr>
          <w:rFonts w:ascii="Arial" w:hAnsi="Arial" w:cs="Arial"/>
          <w:sz w:val="20"/>
          <w:lang w:val="en-US"/>
        </w:rPr>
        <w:t xml:space="preserve"> L, </w:t>
      </w:r>
      <w:proofErr w:type="spellStart"/>
      <w:r w:rsidRPr="008F1E15">
        <w:rPr>
          <w:rFonts w:ascii="Arial" w:hAnsi="Arial" w:cs="Arial"/>
          <w:sz w:val="20"/>
          <w:lang w:val="en-US"/>
        </w:rPr>
        <w:t>Garenaux</w:t>
      </w:r>
      <w:proofErr w:type="spellEnd"/>
      <w:r w:rsidRPr="008F1E15">
        <w:rPr>
          <w:rFonts w:ascii="Arial" w:hAnsi="Arial" w:cs="Arial"/>
          <w:sz w:val="20"/>
          <w:lang w:val="en-US"/>
        </w:rPr>
        <w:t xml:space="preserve"> E, </w:t>
      </w:r>
      <w:proofErr w:type="spellStart"/>
      <w:r w:rsidRPr="008F1E15">
        <w:rPr>
          <w:rFonts w:ascii="Arial" w:hAnsi="Arial" w:cs="Arial"/>
          <w:sz w:val="20"/>
          <w:lang w:val="en-US"/>
        </w:rPr>
        <w:t>Dalmasso</w:t>
      </w:r>
      <w:proofErr w:type="spellEnd"/>
      <w:r w:rsidRPr="008F1E15">
        <w:rPr>
          <w:rFonts w:ascii="Arial" w:hAnsi="Arial" w:cs="Arial"/>
          <w:sz w:val="20"/>
          <w:lang w:val="en-US"/>
        </w:rPr>
        <w:t xml:space="preserve"> G, </w:t>
      </w:r>
      <w:proofErr w:type="spellStart"/>
      <w:r w:rsidRPr="008F1E15">
        <w:rPr>
          <w:rFonts w:ascii="Arial" w:hAnsi="Arial" w:cs="Arial"/>
          <w:sz w:val="20"/>
          <w:lang w:val="en-US"/>
        </w:rPr>
        <w:t>Gallucci</w:t>
      </w:r>
      <w:proofErr w:type="spellEnd"/>
      <w:r w:rsidRPr="008F1E15">
        <w:rPr>
          <w:rFonts w:ascii="Arial" w:hAnsi="Arial" w:cs="Arial"/>
          <w:sz w:val="20"/>
          <w:lang w:val="en-US"/>
        </w:rPr>
        <w:t xml:space="preserve"> C, Cia D, </w:t>
      </w:r>
      <w:proofErr w:type="spellStart"/>
      <w:r w:rsidRPr="008F1E15">
        <w:rPr>
          <w:rFonts w:ascii="Arial" w:hAnsi="Arial" w:cs="Arial"/>
          <w:sz w:val="20"/>
          <w:lang w:val="en-US"/>
        </w:rPr>
        <w:t>Mottet-Auselo</w:t>
      </w:r>
      <w:proofErr w:type="spellEnd"/>
      <w:r w:rsidRPr="008F1E15">
        <w:rPr>
          <w:rFonts w:ascii="Arial" w:hAnsi="Arial" w:cs="Arial"/>
          <w:sz w:val="20"/>
          <w:lang w:val="en-US"/>
        </w:rPr>
        <w:t xml:space="preserve"> B, </w:t>
      </w:r>
      <w:proofErr w:type="spellStart"/>
      <w:r w:rsidRPr="008F1E15">
        <w:rPr>
          <w:rFonts w:ascii="Arial" w:hAnsi="Arial" w:cs="Arial"/>
          <w:sz w:val="20"/>
          <w:lang w:val="en-US"/>
        </w:rPr>
        <w:t>Faïs</w:t>
      </w:r>
      <w:proofErr w:type="spellEnd"/>
      <w:r w:rsidRPr="008F1E15">
        <w:rPr>
          <w:rFonts w:ascii="Arial" w:hAnsi="Arial" w:cs="Arial"/>
          <w:sz w:val="20"/>
          <w:lang w:val="en-US"/>
        </w:rPr>
        <w:t xml:space="preserve"> T, </w:t>
      </w:r>
      <w:proofErr w:type="spellStart"/>
      <w:r w:rsidRPr="008F1E15">
        <w:rPr>
          <w:rFonts w:ascii="Arial" w:hAnsi="Arial" w:cs="Arial"/>
          <w:sz w:val="20"/>
          <w:lang w:val="en-US"/>
        </w:rPr>
        <w:t>Darfeuille</w:t>
      </w:r>
      <w:proofErr w:type="spellEnd"/>
      <w:r w:rsidRPr="008F1E15">
        <w:rPr>
          <w:rFonts w:ascii="Arial" w:hAnsi="Arial" w:cs="Arial"/>
          <w:sz w:val="20"/>
          <w:lang w:val="en-US"/>
        </w:rPr>
        <w:t xml:space="preserve">-Michaud A, Nguyen HT, </w:t>
      </w:r>
      <w:proofErr w:type="spellStart"/>
      <w:r w:rsidRPr="008F1E15">
        <w:rPr>
          <w:rFonts w:ascii="Arial" w:hAnsi="Arial" w:cs="Arial"/>
          <w:sz w:val="20"/>
          <w:lang w:val="en-US"/>
        </w:rPr>
        <w:t>Barnich</w:t>
      </w:r>
      <w:proofErr w:type="spellEnd"/>
      <w:r w:rsidRPr="008F1E15">
        <w:rPr>
          <w:rFonts w:ascii="Arial" w:hAnsi="Arial" w:cs="Arial"/>
          <w:sz w:val="20"/>
          <w:lang w:val="en-US"/>
        </w:rPr>
        <w:t xml:space="preserve"> N, Bonnet R, </w:t>
      </w:r>
      <w:proofErr w:type="spellStart"/>
      <w:r w:rsidRPr="008D289D">
        <w:rPr>
          <w:rFonts w:ascii="Arial" w:hAnsi="Arial" w:cs="Arial"/>
          <w:b/>
          <w:bCs/>
          <w:sz w:val="20"/>
          <w:lang w:val="en-US"/>
        </w:rPr>
        <w:t>Delmas</w:t>
      </w:r>
      <w:proofErr w:type="spellEnd"/>
      <w:r w:rsidRPr="008D289D">
        <w:rPr>
          <w:rFonts w:ascii="Arial" w:hAnsi="Arial" w:cs="Arial"/>
          <w:b/>
          <w:bCs/>
          <w:sz w:val="20"/>
          <w:lang w:val="en-US"/>
        </w:rPr>
        <w:t xml:space="preserve"> J</w:t>
      </w:r>
      <w:r w:rsidRPr="008F1E15">
        <w:rPr>
          <w:rFonts w:ascii="Arial" w:hAnsi="Arial" w:cs="Arial"/>
          <w:sz w:val="20"/>
          <w:lang w:val="en-US"/>
        </w:rPr>
        <w:t xml:space="preserve">. The Vat-AIEC protease promotes crossing of the intestinal mucus layer by Crohn's disease-associated </w:t>
      </w:r>
      <w:r w:rsidRPr="008F1E15">
        <w:rPr>
          <w:rFonts w:ascii="Arial" w:hAnsi="Arial" w:cs="Arial"/>
          <w:i w:val="0"/>
          <w:sz w:val="20"/>
          <w:lang w:val="en-US"/>
        </w:rPr>
        <w:t>Escherichia coli</w:t>
      </w:r>
      <w:r w:rsidRPr="008F1E15">
        <w:rPr>
          <w:rFonts w:ascii="Arial" w:hAnsi="Arial" w:cs="Arial"/>
          <w:sz w:val="20"/>
          <w:lang w:val="en-US"/>
        </w:rPr>
        <w:t xml:space="preserve">. </w:t>
      </w:r>
      <w:r w:rsidRPr="008F1E15">
        <w:rPr>
          <w:rStyle w:val="jrnl"/>
          <w:rFonts w:ascii="Arial" w:hAnsi="Arial" w:cs="Arial"/>
          <w:i w:val="0"/>
          <w:sz w:val="20"/>
          <w:lang w:val="en-US"/>
        </w:rPr>
        <w:t>Cellular Microbiology</w:t>
      </w:r>
      <w:r w:rsidRPr="008F1E15">
        <w:rPr>
          <w:rStyle w:val="jrnl"/>
          <w:rFonts w:ascii="Arial" w:hAnsi="Arial" w:cs="Arial"/>
          <w:sz w:val="20"/>
          <w:lang w:val="en-US"/>
        </w:rPr>
        <w:t>.</w:t>
      </w:r>
      <w:r w:rsidRPr="008F1E15">
        <w:rPr>
          <w:rFonts w:ascii="Arial" w:hAnsi="Arial" w:cs="Arial"/>
          <w:sz w:val="20"/>
          <w:lang w:val="en-US"/>
        </w:rPr>
        <w:t xml:space="preserve"> 2015</w:t>
      </w:r>
    </w:p>
    <w:p w:rsidR="00991D53" w:rsidRDefault="00991D53"/>
    <w:sectPr w:rsidR="00991D53" w:rsidSect="00252B67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C5"/>
    <w:rsid w:val="00991D53"/>
    <w:rsid w:val="00D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DF84"/>
  <w15:chartTrackingRefBased/>
  <w15:docId w15:val="{EAC8A928-35D2-4556-8C5F-42ED378A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C5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43DC5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D43DC5"/>
    <w:rPr>
      <w:rFonts w:ascii="Times" w:eastAsia="Times" w:hAnsi="Times" w:cs="Times New Roman"/>
      <w:i/>
      <w:sz w:val="24"/>
      <w:szCs w:val="20"/>
      <w:lang w:eastAsia="fr-FR"/>
    </w:rPr>
  </w:style>
  <w:style w:type="character" w:styleId="Lienhypertexte">
    <w:name w:val="Hyperlink"/>
    <w:rsid w:val="00D43DC5"/>
    <w:rPr>
      <w:color w:val="0000FF"/>
      <w:u w:val="single"/>
    </w:rPr>
  </w:style>
  <w:style w:type="character" w:customStyle="1" w:styleId="jrnl">
    <w:name w:val="jrnl"/>
    <w:basedOn w:val="Policepardfaut"/>
    <w:rsid w:val="00D4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n.delmas@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BOUZABOUNE</dc:creator>
  <cp:keywords/>
  <dc:description/>
  <cp:lastModifiedBy>Ghita BOUZABOUNE</cp:lastModifiedBy>
  <cp:revision>1</cp:revision>
  <dcterms:created xsi:type="dcterms:W3CDTF">2020-03-30T13:49:00Z</dcterms:created>
  <dcterms:modified xsi:type="dcterms:W3CDTF">2020-03-30T13:51:00Z</dcterms:modified>
</cp:coreProperties>
</file>