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CFB7C" w14:textId="77777777" w:rsidR="00C3691F" w:rsidRDefault="00C3691F" w:rsidP="00C3691F">
      <w:pPr>
        <w:pStyle w:val="Corpsdetexte"/>
        <w:rPr>
          <w:rFonts w:ascii="Arial" w:hAnsi="Arial" w:cs="Arial"/>
          <w:i w:val="0"/>
          <w:sz w:val="20"/>
        </w:rPr>
      </w:pPr>
      <w:bookmarkStart w:id="0" w:name="_GoBack"/>
      <w:bookmarkEnd w:id="0"/>
    </w:p>
    <w:p w14:paraId="28E880E4" w14:textId="77777777" w:rsidR="00C3691F" w:rsidRDefault="00C3691F" w:rsidP="00C3691F">
      <w:pPr>
        <w:pStyle w:val="Corpsdetexte"/>
        <w:pBdr>
          <w:top w:val="single" w:sz="4" w:space="1" w:color="00000A"/>
          <w:left w:val="single" w:sz="4" w:space="4" w:color="00000A"/>
          <w:bottom w:val="single" w:sz="4" w:space="1" w:color="00000A"/>
          <w:right w:val="single" w:sz="4" w:space="4" w:color="00000A"/>
        </w:pBdr>
        <w:tabs>
          <w:tab w:val="left" w:pos="1560"/>
        </w:tabs>
        <w:rPr>
          <w:rFonts w:ascii="Arial" w:hAnsi="Arial" w:cs="Arial"/>
          <w:b/>
          <w:i w:val="0"/>
          <w:sz w:val="20"/>
        </w:rPr>
      </w:pPr>
      <w:r>
        <w:rPr>
          <w:rFonts w:ascii="Arial" w:hAnsi="Arial" w:cs="Arial"/>
          <w:b/>
          <w:i w:val="0"/>
          <w:sz w:val="20"/>
        </w:rPr>
        <w:t xml:space="preserve">UMR CNRS 6023 </w:t>
      </w:r>
      <w:proofErr w:type="spellStart"/>
      <w:r>
        <w:rPr>
          <w:rFonts w:ascii="Arial" w:hAnsi="Arial" w:cs="Arial"/>
          <w:b/>
          <w:i w:val="0"/>
          <w:sz w:val="20"/>
        </w:rPr>
        <w:t>Laboratoire</w:t>
      </w:r>
      <w:proofErr w:type="spellEnd"/>
      <w:r>
        <w:rPr>
          <w:rFonts w:ascii="Arial" w:hAnsi="Arial" w:cs="Arial"/>
          <w:b/>
          <w:i w:val="0"/>
          <w:sz w:val="20"/>
        </w:rPr>
        <w:t xml:space="preserve"> </w:t>
      </w:r>
      <w:proofErr w:type="spellStart"/>
      <w:proofErr w:type="gramStart"/>
      <w:r>
        <w:rPr>
          <w:rFonts w:ascii="Arial" w:hAnsi="Arial" w:cs="Arial"/>
          <w:b/>
          <w:i w:val="0"/>
          <w:sz w:val="20"/>
        </w:rPr>
        <w:t>Microorganismes</w:t>
      </w:r>
      <w:proofErr w:type="spellEnd"/>
      <w:r>
        <w:rPr>
          <w:rFonts w:ascii="Arial" w:hAnsi="Arial" w:cs="Arial"/>
          <w:b/>
          <w:i w:val="0"/>
          <w:sz w:val="20"/>
        </w:rPr>
        <w:t> :</w:t>
      </w:r>
      <w:proofErr w:type="gramEnd"/>
      <w:r>
        <w:rPr>
          <w:rFonts w:ascii="Arial" w:hAnsi="Arial" w:cs="Arial"/>
          <w:b/>
          <w:i w:val="0"/>
          <w:sz w:val="20"/>
        </w:rPr>
        <w:t xml:space="preserve"> </w:t>
      </w:r>
      <w:proofErr w:type="spellStart"/>
      <w:r>
        <w:rPr>
          <w:rFonts w:ascii="Arial" w:hAnsi="Arial" w:cs="Arial"/>
          <w:b/>
          <w:i w:val="0"/>
          <w:sz w:val="20"/>
        </w:rPr>
        <w:t>Génome</w:t>
      </w:r>
      <w:proofErr w:type="spellEnd"/>
      <w:r>
        <w:rPr>
          <w:rFonts w:ascii="Arial" w:hAnsi="Arial" w:cs="Arial"/>
          <w:b/>
          <w:i w:val="0"/>
          <w:sz w:val="20"/>
        </w:rPr>
        <w:t xml:space="preserve"> et </w:t>
      </w:r>
      <w:proofErr w:type="spellStart"/>
      <w:r>
        <w:rPr>
          <w:rFonts w:ascii="Arial" w:hAnsi="Arial" w:cs="Arial"/>
          <w:b/>
          <w:i w:val="0"/>
          <w:sz w:val="20"/>
        </w:rPr>
        <w:t>Environnement</w:t>
      </w:r>
      <w:proofErr w:type="spellEnd"/>
      <w:r>
        <w:rPr>
          <w:rFonts w:ascii="Arial" w:hAnsi="Arial" w:cs="Arial"/>
          <w:b/>
          <w:i w:val="0"/>
          <w:sz w:val="20"/>
        </w:rPr>
        <w:t xml:space="preserve">, UCA </w:t>
      </w:r>
    </w:p>
    <w:p w14:paraId="7AA5712F" w14:textId="77777777" w:rsidR="00C3691F" w:rsidRDefault="00C3691F" w:rsidP="00C3691F">
      <w:pPr>
        <w:pStyle w:val="Corpsdetexte"/>
        <w:pBdr>
          <w:top w:val="single" w:sz="4" w:space="1" w:color="00000A"/>
          <w:left w:val="single" w:sz="4" w:space="4" w:color="00000A"/>
          <w:bottom w:val="single" w:sz="4" w:space="1" w:color="00000A"/>
          <w:right w:val="single" w:sz="4" w:space="4" w:color="00000A"/>
        </w:pBdr>
        <w:tabs>
          <w:tab w:val="left" w:pos="1560"/>
        </w:tabs>
        <w:rPr>
          <w:rFonts w:ascii="Arial" w:hAnsi="Arial" w:cs="Arial"/>
          <w:sz w:val="20"/>
        </w:rPr>
      </w:pPr>
    </w:p>
    <w:p w14:paraId="37F4076B" w14:textId="77777777" w:rsidR="00C3691F" w:rsidRDefault="00B6295B" w:rsidP="00C3691F">
      <w:pPr>
        <w:pStyle w:val="Corpsdetexte"/>
        <w:pBdr>
          <w:top w:val="single" w:sz="4" w:space="1" w:color="00000A"/>
          <w:left w:val="single" w:sz="4" w:space="4" w:color="00000A"/>
          <w:bottom w:val="single" w:sz="4" w:space="1" w:color="00000A"/>
          <w:right w:val="single" w:sz="4" w:space="4" w:color="00000A"/>
        </w:pBdr>
        <w:tabs>
          <w:tab w:val="left" w:pos="1560"/>
        </w:tabs>
        <w:rPr>
          <w:rFonts w:ascii="Arial" w:hAnsi="Arial" w:cs="Arial"/>
          <w:b/>
          <w:i w:val="0"/>
          <w:sz w:val="20"/>
        </w:rPr>
      </w:pPr>
      <w:r>
        <w:rPr>
          <w:rFonts w:ascii="Arial" w:hAnsi="Arial" w:cs="Arial"/>
          <w:b/>
          <w:i w:val="0"/>
          <w:sz w:val="20"/>
        </w:rPr>
        <w:t>PhD supervisor</w:t>
      </w:r>
      <w:r w:rsidR="00C3691F">
        <w:rPr>
          <w:rFonts w:ascii="Arial" w:hAnsi="Arial" w:cs="Arial"/>
          <w:b/>
          <w:i w:val="0"/>
          <w:sz w:val="20"/>
        </w:rPr>
        <w:t xml:space="preserve">: </w:t>
      </w:r>
      <w:r w:rsidR="00C3691F">
        <w:rPr>
          <w:rFonts w:ascii="Arial" w:hAnsi="Arial" w:cs="Arial"/>
          <w:i w:val="0"/>
          <w:sz w:val="20"/>
        </w:rPr>
        <w:t xml:space="preserve">Cécile </w:t>
      </w:r>
      <w:proofErr w:type="spellStart"/>
      <w:r w:rsidR="00C3691F">
        <w:rPr>
          <w:rFonts w:ascii="Arial" w:hAnsi="Arial" w:cs="Arial"/>
          <w:i w:val="0"/>
          <w:sz w:val="20"/>
        </w:rPr>
        <w:t>Lepère</w:t>
      </w:r>
      <w:proofErr w:type="spellEnd"/>
      <w:r w:rsidR="00C3691F">
        <w:rPr>
          <w:rFonts w:ascii="Arial" w:hAnsi="Arial" w:cs="Arial"/>
          <w:i w:val="0"/>
          <w:sz w:val="20"/>
        </w:rPr>
        <w:t xml:space="preserve"> </w:t>
      </w:r>
    </w:p>
    <w:p w14:paraId="27CD6AB7" w14:textId="77777777" w:rsidR="00C3691F" w:rsidRDefault="00C3691F" w:rsidP="00C3691F">
      <w:pPr>
        <w:pStyle w:val="Corpsdetexte"/>
        <w:pBdr>
          <w:top w:val="single" w:sz="4" w:space="1" w:color="00000A"/>
          <w:left w:val="single" w:sz="4" w:space="4" w:color="00000A"/>
          <w:bottom w:val="single" w:sz="4" w:space="1" w:color="00000A"/>
          <w:right w:val="single" w:sz="4" w:space="4" w:color="00000A"/>
        </w:pBdr>
        <w:tabs>
          <w:tab w:val="left" w:pos="1560"/>
        </w:tabs>
        <w:rPr>
          <w:rFonts w:ascii="Arial" w:hAnsi="Arial" w:cs="Arial"/>
          <w:sz w:val="20"/>
        </w:rPr>
      </w:pPr>
      <w:r>
        <w:rPr>
          <w:rFonts w:ascii="Arial" w:hAnsi="Arial" w:cs="Arial"/>
          <w:sz w:val="20"/>
        </w:rPr>
        <w:t>cecile.lepere@UCA.fr</w:t>
      </w:r>
    </w:p>
    <w:p w14:paraId="0E83B5F7" w14:textId="77777777" w:rsidR="00C3691F" w:rsidRDefault="00C3691F"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cs="Arial"/>
          <w:b/>
          <w:sz w:val="20"/>
          <w:szCs w:val="20"/>
        </w:rPr>
      </w:pPr>
    </w:p>
    <w:p w14:paraId="6DE88325" w14:textId="77777777" w:rsidR="00C3691F" w:rsidRPr="00C3691F" w:rsidRDefault="00B6295B"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cs="Arial"/>
          <w:b/>
          <w:sz w:val="20"/>
          <w:lang w:val="en-GB"/>
        </w:rPr>
      </w:pPr>
      <w:r>
        <w:rPr>
          <w:rFonts w:ascii="Arial" w:hAnsi="Arial" w:cs="Arial"/>
          <w:b/>
          <w:sz w:val="20"/>
          <w:lang w:val="en-GB"/>
        </w:rPr>
        <w:t>Unicellular</w:t>
      </w:r>
      <w:r w:rsidR="00C3691F" w:rsidRPr="00C3691F">
        <w:rPr>
          <w:rFonts w:ascii="Arial" w:hAnsi="Arial" w:cs="Arial"/>
          <w:b/>
          <w:sz w:val="20"/>
          <w:lang w:val="en-GB"/>
        </w:rPr>
        <w:t xml:space="preserve"> eukaryotes: The dark side of the microbial </w:t>
      </w:r>
      <w:r w:rsidR="00A27559">
        <w:rPr>
          <w:rFonts w:ascii="Arial" w:hAnsi="Arial" w:cs="Arial"/>
          <w:b/>
          <w:sz w:val="20"/>
          <w:lang w:val="en-GB"/>
        </w:rPr>
        <w:t>world</w:t>
      </w:r>
    </w:p>
    <w:p w14:paraId="0BFC080C" w14:textId="77777777" w:rsidR="00C3691F" w:rsidRDefault="00C3691F"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cs="Arial"/>
          <w:b/>
          <w:sz w:val="20"/>
        </w:rPr>
      </w:pPr>
    </w:p>
    <w:p w14:paraId="5ECD7386" w14:textId="148F7610" w:rsidR="00C3691F" w:rsidRDefault="00C3691F"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sz w:val="20"/>
          <w:szCs w:val="20"/>
          <w:lang w:val="en-GB"/>
        </w:rPr>
      </w:pPr>
      <w:r w:rsidRPr="00C3691F">
        <w:rPr>
          <w:rFonts w:ascii="Arial" w:hAnsi="Arial"/>
          <w:sz w:val="20"/>
          <w:szCs w:val="20"/>
          <w:lang w:val="en-GB"/>
        </w:rPr>
        <w:t xml:space="preserve">Microbial communities are crucial components of the Earth’s ecosystem, underpinning all biogeochemical cycles. During the last decade, studies have uncovered evidence for a huge diversity of aquatic microbial eukaryotes (i.e. </w:t>
      </w:r>
      <w:proofErr w:type="spellStart"/>
      <w:r w:rsidRPr="00C3691F">
        <w:rPr>
          <w:rFonts w:ascii="Arial" w:hAnsi="Arial"/>
          <w:sz w:val="20"/>
          <w:szCs w:val="20"/>
          <w:lang w:val="en-GB"/>
        </w:rPr>
        <w:t>protists</w:t>
      </w:r>
      <w:proofErr w:type="spellEnd"/>
      <w:r w:rsidRPr="00C3691F">
        <w:rPr>
          <w:rFonts w:ascii="Arial" w:hAnsi="Arial"/>
          <w:sz w:val="20"/>
          <w:szCs w:val="20"/>
          <w:lang w:val="en-GB"/>
        </w:rPr>
        <w:t>), matching at least the diversity observed for Bacteria and Archaea. Understanding relationships between this diversity and ecosystem function is therefore critical. However, most microbial eukaryotes taxa cannot be successfully cultivated (at least long-term) or go undetected due to their small size or morphological simplicity (</w:t>
      </w:r>
      <w:proofErr w:type="spellStart"/>
      <w:r w:rsidRPr="00C3691F">
        <w:rPr>
          <w:rFonts w:ascii="Arial" w:hAnsi="Arial"/>
          <w:sz w:val="20"/>
          <w:szCs w:val="20"/>
          <w:lang w:val="en-GB"/>
        </w:rPr>
        <w:t>i.e</w:t>
      </w:r>
      <w:proofErr w:type="spellEnd"/>
      <w:r w:rsidRPr="00C3691F">
        <w:rPr>
          <w:rFonts w:ascii="Arial" w:hAnsi="Arial"/>
          <w:sz w:val="20"/>
          <w:szCs w:val="20"/>
          <w:lang w:val="en-GB"/>
        </w:rPr>
        <w:t xml:space="preserve"> cryptic species) and the role of microbial eukaryotes in ecosystems is not always understood. Finally, microbial ecologists deduced their functions (</w:t>
      </w:r>
      <w:proofErr w:type="spellStart"/>
      <w:r w:rsidRPr="00C3691F">
        <w:rPr>
          <w:rFonts w:ascii="Arial" w:hAnsi="Arial"/>
          <w:sz w:val="20"/>
          <w:szCs w:val="20"/>
          <w:lang w:val="en-GB"/>
        </w:rPr>
        <w:t>phototrophy</w:t>
      </w:r>
      <w:proofErr w:type="spellEnd"/>
      <w:r w:rsidRPr="00C3691F">
        <w:rPr>
          <w:rFonts w:ascii="Arial" w:hAnsi="Arial"/>
          <w:sz w:val="20"/>
          <w:szCs w:val="20"/>
          <w:lang w:val="en-GB"/>
        </w:rPr>
        <w:t>, heterotrophy, parasitism…) from the phylogeny.</w:t>
      </w:r>
    </w:p>
    <w:p w14:paraId="0AD5BA3E" w14:textId="77777777" w:rsidR="00A27559" w:rsidRPr="00C3691F" w:rsidRDefault="00A27559"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sz w:val="20"/>
          <w:szCs w:val="20"/>
          <w:lang w:val="en-GB"/>
        </w:rPr>
      </w:pPr>
    </w:p>
    <w:p w14:paraId="445698D7" w14:textId="4282C353" w:rsidR="00C3691F" w:rsidRPr="00A27559" w:rsidRDefault="00A27559"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sz w:val="20"/>
          <w:szCs w:val="20"/>
          <w:lang w:val="en-GB"/>
        </w:rPr>
      </w:pPr>
      <w:r w:rsidRPr="00A27559">
        <w:rPr>
          <w:rFonts w:ascii="Arial" w:hAnsi="Arial"/>
          <w:sz w:val="20"/>
          <w:szCs w:val="20"/>
          <w:lang w:val="en-GB"/>
        </w:rPr>
        <w:t xml:space="preserve">This PhD aims </w:t>
      </w:r>
      <w:r w:rsidR="001540DF">
        <w:rPr>
          <w:rFonts w:ascii="Arial" w:hAnsi="Arial"/>
          <w:sz w:val="20"/>
          <w:szCs w:val="20"/>
          <w:lang w:val="en-GB"/>
        </w:rPr>
        <w:t xml:space="preserve">therefore </w:t>
      </w:r>
      <w:r w:rsidRPr="00A27559">
        <w:rPr>
          <w:rFonts w:ascii="Arial" w:hAnsi="Arial"/>
          <w:sz w:val="20"/>
          <w:szCs w:val="20"/>
          <w:lang w:val="en-GB"/>
        </w:rPr>
        <w:t>at deepening our knowledge on the functional role of the lacustrine unicellular eukaryotes by coupling innovative -omics approaches (cytometry, NGS</w:t>
      </w:r>
      <w:r w:rsidR="001E076D">
        <w:rPr>
          <w:rFonts w:ascii="Arial" w:hAnsi="Arial"/>
          <w:sz w:val="20"/>
          <w:szCs w:val="20"/>
          <w:lang w:val="en-GB"/>
        </w:rPr>
        <w:t>, single cell genomics</w:t>
      </w:r>
      <w:r w:rsidRPr="00A27559">
        <w:rPr>
          <w:rFonts w:ascii="Arial" w:hAnsi="Arial"/>
          <w:sz w:val="20"/>
          <w:szCs w:val="20"/>
          <w:lang w:val="en-GB"/>
        </w:rPr>
        <w:t>).</w:t>
      </w:r>
    </w:p>
    <w:p w14:paraId="49325269" w14:textId="77777777" w:rsidR="00C3691F" w:rsidRPr="00A27559" w:rsidRDefault="00C3691F"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sz w:val="20"/>
          <w:szCs w:val="20"/>
          <w:lang w:val="en-GB"/>
        </w:rPr>
      </w:pPr>
    </w:p>
    <w:p w14:paraId="2A906BF9" w14:textId="77777777" w:rsidR="00C3691F" w:rsidRPr="001670FC" w:rsidRDefault="00A27559"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cs="Arial"/>
          <w:sz w:val="20"/>
          <w:szCs w:val="20"/>
          <w:lang w:val="en-GB"/>
        </w:rPr>
      </w:pPr>
      <w:r w:rsidRPr="001670FC">
        <w:rPr>
          <w:rFonts w:ascii="Arial" w:hAnsi="Arial" w:cs="Arial"/>
          <w:sz w:val="20"/>
          <w:szCs w:val="20"/>
          <w:lang w:val="en-GB"/>
        </w:rPr>
        <w:t>The main objectives will be:</w:t>
      </w:r>
    </w:p>
    <w:p w14:paraId="018B0388" w14:textId="77777777" w:rsidR="00A27559" w:rsidRPr="001670FC" w:rsidRDefault="00A27559"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cs="Arial"/>
          <w:sz w:val="20"/>
          <w:szCs w:val="20"/>
          <w:lang w:val="en-GB"/>
        </w:rPr>
      </w:pPr>
    </w:p>
    <w:p w14:paraId="4D13243D" w14:textId="77777777" w:rsidR="00C3691F" w:rsidRPr="001670FC" w:rsidRDefault="00C3691F"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cs="Arial"/>
          <w:sz w:val="20"/>
          <w:szCs w:val="20"/>
          <w:lang w:val="en-GB"/>
        </w:rPr>
      </w:pPr>
      <w:r w:rsidRPr="001670FC">
        <w:rPr>
          <w:rFonts w:ascii="Arial" w:hAnsi="Arial" w:cs="Arial"/>
          <w:sz w:val="20"/>
          <w:szCs w:val="20"/>
          <w:lang w:val="en-GB"/>
        </w:rPr>
        <w:t xml:space="preserve">1) </w:t>
      </w:r>
      <w:r w:rsidR="00A27559" w:rsidRPr="001670FC">
        <w:rPr>
          <w:rFonts w:ascii="Arial" w:hAnsi="Arial" w:cs="Arial"/>
          <w:sz w:val="20"/>
          <w:szCs w:val="20"/>
          <w:lang w:val="en-GB"/>
        </w:rPr>
        <w:t xml:space="preserve">To develop and implement </w:t>
      </w:r>
      <w:proofErr w:type="spellStart"/>
      <w:r w:rsidR="00A27559" w:rsidRPr="001670FC">
        <w:rPr>
          <w:rFonts w:ascii="Arial" w:hAnsi="Arial" w:cs="Arial"/>
          <w:sz w:val="20"/>
          <w:szCs w:val="20"/>
          <w:lang w:val="en-GB"/>
        </w:rPr>
        <w:t>metatranscriptomics</w:t>
      </w:r>
      <w:proofErr w:type="spellEnd"/>
      <w:r w:rsidR="00A27559" w:rsidRPr="001670FC">
        <w:rPr>
          <w:rFonts w:ascii="Arial" w:hAnsi="Arial" w:cs="Arial"/>
          <w:sz w:val="20"/>
          <w:szCs w:val="20"/>
          <w:lang w:val="en-GB"/>
        </w:rPr>
        <w:t xml:space="preserve"> and single-cell genomics specifically for microbial eukaryotes found in lakes. </w:t>
      </w:r>
    </w:p>
    <w:p w14:paraId="72621BF7" w14:textId="77777777" w:rsidR="00A27559" w:rsidRPr="001670FC" w:rsidRDefault="00A27559"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cs="Arial"/>
          <w:sz w:val="20"/>
          <w:szCs w:val="20"/>
          <w:lang w:val="en-GB"/>
        </w:rPr>
      </w:pPr>
    </w:p>
    <w:p w14:paraId="38D7B5F0" w14:textId="09130119" w:rsidR="00C3691F" w:rsidRPr="001670FC" w:rsidRDefault="00C3691F"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cs="Arial"/>
          <w:sz w:val="20"/>
          <w:szCs w:val="20"/>
          <w:lang w:val="en-GB"/>
        </w:rPr>
      </w:pPr>
      <w:r w:rsidRPr="001670FC">
        <w:rPr>
          <w:rFonts w:ascii="Arial" w:hAnsi="Arial" w:cs="Arial"/>
          <w:sz w:val="20"/>
          <w:szCs w:val="20"/>
          <w:lang w:val="en-GB"/>
        </w:rPr>
        <w:t xml:space="preserve">2) </w:t>
      </w:r>
      <w:r w:rsidR="001670FC" w:rsidRPr="001670FC">
        <w:rPr>
          <w:rFonts w:ascii="Arial" w:hAnsi="Arial" w:cs="Arial"/>
          <w:sz w:val="20"/>
          <w:szCs w:val="20"/>
          <w:lang w:val="en-GB"/>
        </w:rPr>
        <w:t>From the expressed</w:t>
      </w:r>
      <w:r w:rsidR="001670FC">
        <w:rPr>
          <w:rFonts w:ascii="Arial" w:hAnsi="Arial" w:cs="Arial"/>
          <w:sz w:val="20"/>
          <w:szCs w:val="20"/>
          <w:lang w:val="en-GB"/>
        </w:rPr>
        <w:t xml:space="preserve"> genes and genomes</w:t>
      </w:r>
      <w:r w:rsidR="001670FC" w:rsidRPr="001670FC">
        <w:rPr>
          <w:rFonts w:ascii="Arial" w:hAnsi="Arial" w:cs="Arial"/>
          <w:sz w:val="20"/>
          <w:szCs w:val="20"/>
          <w:lang w:val="en-GB"/>
        </w:rPr>
        <w:t xml:space="preserve"> obtained</w:t>
      </w:r>
      <w:r w:rsidR="00D92292">
        <w:rPr>
          <w:rFonts w:ascii="Arial" w:hAnsi="Arial" w:cs="Arial"/>
          <w:sz w:val="20"/>
          <w:szCs w:val="20"/>
          <w:lang w:val="en-GB"/>
        </w:rPr>
        <w:t>,</w:t>
      </w:r>
      <w:r w:rsidR="001670FC" w:rsidRPr="001670FC">
        <w:rPr>
          <w:rFonts w:ascii="Arial" w:hAnsi="Arial" w:cs="Arial"/>
          <w:sz w:val="20"/>
          <w:szCs w:val="20"/>
          <w:lang w:val="en-GB"/>
        </w:rPr>
        <w:t xml:space="preserve"> we will study uncultivated </w:t>
      </w:r>
      <w:r w:rsidR="001670FC">
        <w:rPr>
          <w:rFonts w:ascii="Arial" w:hAnsi="Arial" w:cs="Arial"/>
          <w:sz w:val="20"/>
          <w:szCs w:val="20"/>
          <w:lang w:val="en-GB"/>
        </w:rPr>
        <w:t>microbial eukaryotes biology and</w:t>
      </w:r>
      <w:r w:rsidR="001670FC" w:rsidRPr="001670FC">
        <w:rPr>
          <w:rFonts w:ascii="Arial" w:hAnsi="Arial" w:cs="Arial"/>
          <w:sz w:val="20"/>
          <w:szCs w:val="20"/>
          <w:lang w:val="en-GB"/>
        </w:rPr>
        <w:t xml:space="preserve"> metabolic potentials (e.g. anoxia adaptation, </w:t>
      </w:r>
      <w:proofErr w:type="spellStart"/>
      <w:r w:rsidR="001670FC" w:rsidRPr="001670FC">
        <w:rPr>
          <w:rFonts w:ascii="Arial" w:hAnsi="Arial" w:cs="Arial"/>
          <w:sz w:val="20"/>
          <w:szCs w:val="20"/>
          <w:lang w:val="en-GB"/>
        </w:rPr>
        <w:t>mixotrophy</w:t>
      </w:r>
      <w:proofErr w:type="spellEnd"/>
      <w:r w:rsidR="001670FC" w:rsidRPr="001670FC">
        <w:rPr>
          <w:rFonts w:ascii="Arial" w:hAnsi="Arial" w:cs="Arial"/>
          <w:sz w:val="20"/>
          <w:szCs w:val="20"/>
          <w:lang w:val="en-GB"/>
        </w:rPr>
        <w:t>, parasitism…)</w:t>
      </w:r>
      <w:r w:rsidR="001670FC">
        <w:rPr>
          <w:rFonts w:ascii="Arial" w:hAnsi="Arial" w:cs="Arial"/>
          <w:sz w:val="20"/>
          <w:szCs w:val="20"/>
          <w:lang w:val="en-GB"/>
        </w:rPr>
        <w:t>.</w:t>
      </w:r>
      <w:r w:rsidR="001670FC" w:rsidRPr="001670FC">
        <w:rPr>
          <w:rFonts w:ascii="Arial" w:hAnsi="Arial" w:cs="Arial"/>
          <w:sz w:val="20"/>
          <w:szCs w:val="20"/>
          <w:lang w:val="en-GB"/>
        </w:rPr>
        <w:t xml:space="preserve"> This will enhance our knowledge on their functional role and ultimately help to understand lacustrine ecosystem </w:t>
      </w:r>
      <w:r w:rsidR="001670FC">
        <w:rPr>
          <w:rFonts w:ascii="Arial" w:hAnsi="Arial" w:cs="Arial"/>
          <w:sz w:val="20"/>
          <w:szCs w:val="20"/>
          <w:lang w:val="en-GB"/>
        </w:rPr>
        <w:t xml:space="preserve">functioning. </w:t>
      </w:r>
    </w:p>
    <w:p w14:paraId="466B7E8C" w14:textId="77777777" w:rsidR="001670FC" w:rsidRDefault="001670FC"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sz w:val="20"/>
          <w:szCs w:val="20"/>
        </w:rPr>
      </w:pPr>
    </w:p>
    <w:p w14:paraId="24E289D7" w14:textId="77777777" w:rsidR="00C3691F" w:rsidRDefault="001670FC"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sz w:val="20"/>
          <w:szCs w:val="20"/>
          <w:lang w:val="en-GB"/>
        </w:rPr>
      </w:pPr>
      <w:r w:rsidRPr="001670FC">
        <w:rPr>
          <w:rFonts w:ascii="Arial" w:hAnsi="Arial"/>
          <w:sz w:val="20"/>
          <w:szCs w:val="20"/>
          <w:lang w:val="en-GB"/>
        </w:rPr>
        <w:t xml:space="preserve">According to the </w:t>
      </w:r>
      <w:r w:rsidR="00670A32">
        <w:rPr>
          <w:rFonts w:ascii="Arial" w:hAnsi="Arial"/>
          <w:sz w:val="20"/>
          <w:szCs w:val="20"/>
          <w:lang w:val="en-GB"/>
        </w:rPr>
        <w:t>candidate</w:t>
      </w:r>
      <w:r w:rsidRPr="001670FC">
        <w:rPr>
          <w:rFonts w:ascii="Arial" w:hAnsi="Arial"/>
          <w:sz w:val="20"/>
          <w:szCs w:val="20"/>
          <w:lang w:val="en-GB"/>
        </w:rPr>
        <w:t xml:space="preserve"> profile this proposal can be focused on experimental approaches (1) or bioinformatics (2)</w:t>
      </w:r>
      <w:r w:rsidR="00C3691F" w:rsidRPr="001670FC">
        <w:rPr>
          <w:rFonts w:ascii="Arial" w:hAnsi="Arial"/>
          <w:sz w:val="20"/>
          <w:szCs w:val="20"/>
          <w:lang w:val="en-GB"/>
        </w:rPr>
        <w:t>.</w:t>
      </w:r>
    </w:p>
    <w:p w14:paraId="32AFCAA1" w14:textId="77777777" w:rsidR="001E076D" w:rsidRPr="001670FC" w:rsidRDefault="001E076D"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lang w:val="en-GB"/>
        </w:rPr>
      </w:pPr>
    </w:p>
    <w:p w14:paraId="7261F2E2" w14:textId="77777777" w:rsidR="001E076D" w:rsidRDefault="001E076D" w:rsidP="001E076D">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sz w:val="20"/>
          <w:szCs w:val="20"/>
        </w:rPr>
      </w:pPr>
      <w:proofErr w:type="spellStart"/>
      <w:r>
        <w:rPr>
          <w:rFonts w:ascii="Arial" w:hAnsi="Arial" w:cs="Arial"/>
          <w:sz w:val="20"/>
          <w:lang w:val="en-US"/>
        </w:rPr>
        <w:t>Jobard</w:t>
      </w:r>
      <w:proofErr w:type="spellEnd"/>
      <w:r>
        <w:rPr>
          <w:rFonts w:ascii="Arial" w:hAnsi="Arial" w:cs="Arial"/>
          <w:sz w:val="20"/>
          <w:lang w:val="en-US"/>
        </w:rPr>
        <w:t xml:space="preserve"> et al. 2020.</w:t>
      </w:r>
      <w:r w:rsidRPr="00014F24">
        <w:rPr>
          <w:rFonts w:ascii="Arial" w:hAnsi="Arial" w:cs="Arial"/>
          <w:sz w:val="20"/>
          <w:lang w:val="en-US"/>
        </w:rPr>
        <w:t xml:space="preserve"> Freshwater </w:t>
      </w:r>
      <w:proofErr w:type="spellStart"/>
      <w:r w:rsidRPr="00014F24">
        <w:rPr>
          <w:rFonts w:ascii="Arial" w:hAnsi="Arial" w:cs="Arial"/>
          <w:sz w:val="20"/>
          <w:lang w:val="en-US"/>
        </w:rPr>
        <w:t>Perkinsea</w:t>
      </w:r>
      <w:proofErr w:type="spellEnd"/>
      <w:r w:rsidRPr="00014F24">
        <w:rPr>
          <w:rFonts w:ascii="Arial" w:hAnsi="Arial" w:cs="Arial"/>
          <w:sz w:val="20"/>
          <w:lang w:val="en-US"/>
        </w:rPr>
        <w:t xml:space="preserve">: diversity, ecology and genomic information. Journal of plankton research. </w:t>
      </w:r>
      <w:proofErr w:type="gramStart"/>
      <w:r w:rsidRPr="00014F24">
        <w:rPr>
          <w:rFonts w:ascii="Arial" w:hAnsi="Arial" w:cs="Arial"/>
          <w:sz w:val="20"/>
          <w:lang w:val="en-US"/>
        </w:rPr>
        <w:t>42</w:t>
      </w:r>
      <w:proofErr w:type="gramEnd"/>
      <w:r w:rsidRPr="00014F24">
        <w:rPr>
          <w:rFonts w:ascii="Arial" w:hAnsi="Arial" w:cs="Arial"/>
          <w:sz w:val="20"/>
          <w:lang w:val="en-US"/>
        </w:rPr>
        <w:t>: 3–17.</w:t>
      </w:r>
    </w:p>
    <w:p w14:paraId="21CED3CD" w14:textId="77777777" w:rsidR="00C3691F" w:rsidRDefault="00C3691F"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sz w:val="20"/>
          <w:szCs w:val="20"/>
        </w:rPr>
      </w:pPr>
    </w:p>
    <w:p w14:paraId="16A01905" w14:textId="77777777" w:rsidR="00C3691F" w:rsidRDefault="00C3691F" w:rsidP="00C3691F">
      <w:pPr>
        <w:pStyle w:val="rprtbody"/>
        <w:pBdr>
          <w:top w:val="single" w:sz="4" w:space="1" w:color="00000A"/>
          <w:left w:val="single" w:sz="4" w:space="4" w:color="00000A"/>
          <w:bottom w:val="single" w:sz="4" w:space="1" w:color="00000A"/>
          <w:right w:val="single" w:sz="4" w:space="4" w:color="00000A"/>
        </w:pBdr>
        <w:tabs>
          <w:tab w:val="left" w:pos="1560"/>
        </w:tabs>
        <w:spacing w:beforeAutospacing="0" w:afterAutospacing="0"/>
        <w:jc w:val="both"/>
        <w:rPr>
          <w:rFonts w:ascii="Arial" w:hAnsi="Arial" w:cs="Arial"/>
          <w:sz w:val="20"/>
          <w:szCs w:val="20"/>
        </w:rPr>
      </w:pPr>
      <w:r>
        <w:rPr>
          <w:rFonts w:ascii="Arial" w:hAnsi="Arial" w:cs="Arial"/>
          <w:sz w:val="20"/>
          <w:szCs w:val="20"/>
        </w:rPr>
        <w:t xml:space="preserve">Lepère et al. 2016. </w:t>
      </w:r>
      <w:proofErr w:type="spellStart"/>
      <w:r>
        <w:rPr>
          <w:rFonts w:ascii="Arial" w:hAnsi="Arial" w:cs="Arial"/>
          <w:sz w:val="20"/>
          <w:szCs w:val="20"/>
        </w:rPr>
        <w:t>Diversity</w:t>
      </w:r>
      <w:proofErr w:type="spellEnd"/>
      <w:r>
        <w:rPr>
          <w:rFonts w:ascii="Arial" w:hAnsi="Arial" w:cs="Arial"/>
          <w:sz w:val="20"/>
          <w:szCs w:val="20"/>
        </w:rPr>
        <w:t xml:space="preserve"> and </w:t>
      </w:r>
      <w:proofErr w:type="spellStart"/>
      <w:r>
        <w:rPr>
          <w:rFonts w:ascii="Arial" w:hAnsi="Arial" w:cs="Arial"/>
          <w:sz w:val="20"/>
          <w:szCs w:val="20"/>
        </w:rPr>
        <w:t>dynamics</w:t>
      </w:r>
      <w:proofErr w:type="spellEnd"/>
      <w:r>
        <w:rPr>
          <w:rFonts w:ascii="Arial" w:hAnsi="Arial" w:cs="Arial"/>
          <w:sz w:val="20"/>
          <w:szCs w:val="20"/>
        </w:rPr>
        <w:t xml:space="preserve"> of active </w:t>
      </w:r>
      <w:proofErr w:type="spellStart"/>
      <w:r>
        <w:rPr>
          <w:rFonts w:ascii="Arial" w:hAnsi="Arial" w:cs="Arial"/>
          <w:sz w:val="20"/>
          <w:szCs w:val="20"/>
        </w:rPr>
        <w:t>microbial</w:t>
      </w:r>
      <w:proofErr w:type="spellEnd"/>
      <w:r>
        <w:rPr>
          <w:rFonts w:ascii="Arial" w:hAnsi="Arial" w:cs="Arial"/>
          <w:sz w:val="20"/>
          <w:szCs w:val="20"/>
        </w:rPr>
        <w:t xml:space="preserve"> </w:t>
      </w:r>
      <w:proofErr w:type="spellStart"/>
      <w:r>
        <w:rPr>
          <w:rFonts w:ascii="Arial" w:hAnsi="Arial" w:cs="Arial"/>
          <w:sz w:val="20"/>
          <w:szCs w:val="20"/>
        </w:rPr>
        <w:t>eukaryotes</w:t>
      </w:r>
      <w:proofErr w:type="spellEnd"/>
      <w:r>
        <w:rPr>
          <w:rFonts w:ascii="Arial" w:hAnsi="Arial" w:cs="Arial"/>
          <w:sz w:val="20"/>
          <w:szCs w:val="20"/>
        </w:rPr>
        <w:t xml:space="preserve"> in the </w:t>
      </w:r>
      <w:proofErr w:type="spellStart"/>
      <w:r>
        <w:rPr>
          <w:rFonts w:ascii="Arial" w:hAnsi="Arial" w:cs="Arial"/>
          <w:sz w:val="20"/>
          <w:szCs w:val="20"/>
        </w:rPr>
        <w:t>anoxic</w:t>
      </w:r>
      <w:proofErr w:type="spellEnd"/>
      <w:r>
        <w:rPr>
          <w:rFonts w:ascii="Arial" w:hAnsi="Arial" w:cs="Arial"/>
          <w:sz w:val="20"/>
          <w:szCs w:val="20"/>
        </w:rPr>
        <w:t xml:space="preserve"> zone of a </w:t>
      </w:r>
      <w:proofErr w:type="spellStart"/>
      <w:r>
        <w:rPr>
          <w:rFonts w:ascii="Arial" w:hAnsi="Arial" w:cs="Arial"/>
          <w:sz w:val="20"/>
          <w:szCs w:val="20"/>
        </w:rPr>
        <w:t>freshwater</w:t>
      </w:r>
      <w:proofErr w:type="spellEnd"/>
      <w:r>
        <w:rPr>
          <w:rFonts w:ascii="Arial" w:hAnsi="Arial" w:cs="Arial"/>
          <w:sz w:val="20"/>
          <w:szCs w:val="20"/>
        </w:rPr>
        <w:t xml:space="preserve"> </w:t>
      </w:r>
      <w:proofErr w:type="spellStart"/>
      <w:r>
        <w:rPr>
          <w:rFonts w:ascii="Arial" w:hAnsi="Arial" w:cs="Arial"/>
          <w:sz w:val="20"/>
          <w:szCs w:val="20"/>
        </w:rPr>
        <w:t>meromictic</w:t>
      </w:r>
      <w:proofErr w:type="spellEnd"/>
      <w:r>
        <w:rPr>
          <w:rFonts w:ascii="Arial" w:hAnsi="Arial" w:cs="Arial"/>
          <w:sz w:val="20"/>
          <w:szCs w:val="20"/>
        </w:rPr>
        <w:t xml:space="preserve"> </w:t>
      </w:r>
      <w:proofErr w:type="spellStart"/>
      <w:r>
        <w:rPr>
          <w:rFonts w:ascii="Arial" w:hAnsi="Arial" w:cs="Arial"/>
          <w:sz w:val="20"/>
          <w:szCs w:val="20"/>
        </w:rPr>
        <w:t>lake</w:t>
      </w:r>
      <w:proofErr w:type="spellEnd"/>
      <w:r>
        <w:rPr>
          <w:rFonts w:ascii="Arial" w:hAnsi="Arial" w:cs="Arial"/>
          <w:sz w:val="20"/>
          <w:szCs w:val="20"/>
        </w:rPr>
        <w:t xml:space="preserve"> (Pavin, France). Front </w:t>
      </w:r>
      <w:proofErr w:type="spellStart"/>
      <w:r>
        <w:rPr>
          <w:rFonts w:ascii="Arial" w:hAnsi="Arial" w:cs="Arial"/>
          <w:sz w:val="20"/>
          <w:szCs w:val="20"/>
        </w:rPr>
        <w:t>Microbiol</w:t>
      </w:r>
      <w:proofErr w:type="spellEnd"/>
      <w:r>
        <w:rPr>
          <w:rFonts w:ascii="Arial" w:hAnsi="Arial" w:cs="Arial"/>
          <w:sz w:val="20"/>
          <w:szCs w:val="20"/>
        </w:rPr>
        <w:t xml:space="preserve"> </w:t>
      </w:r>
      <w:r>
        <w:rPr>
          <w:rStyle w:val="cit"/>
          <w:rFonts w:ascii="Arial" w:hAnsi="Arial" w:cs="Arial"/>
          <w:sz w:val="20"/>
          <w:szCs w:val="20"/>
        </w:rPr>
        <w:t>7: 130</w:t>
      </w:r>
    </w:p>
    <w:p w14:paraId="16EC9B7A" w14:textId="77777777" w:rsidR="00C3691F" w:rsidRDefault="00C3691F" w:rsidP="00C3691F">
      <w:pPr>
        <w:pStyle w:val="Corpsdetexte3"/>
        <w:rPr>
          <w:rFonts w:ascii="Arial" w:hAnsi="Arial" w:cs="Arial"/>
          <w:sz w:val="20"/>
        </w:rPr>
      </w:pPr>
    </w:p>
    <w:p w14:paraId="3967B0F9" w14:textId="77777777" w:rsidR="002B5EA6" w:rsidRDefault="002B5EA6"/>
    <w:sectPr w:rsidR="002B5EA6" w:rsidSect="002B5E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1F"/>
    <w:rsid w:val="001540DF"/>
    <w:rsid w:val="001670FC"/>
    <w:rsid w:val="001E076D"/>
    <w:rsid w:val="002B5EA6"/>
    <w:rsid w:val="00657F6F"/>
    <w:rsid w:val="00670A32"/>
    <w:rsid w:val="00A27559"/>
    <w:rsid w:val="00B6295B"/>
    <w:rsid w:val="00C3691F"/>
    <w:rsid w:val="00D922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A1E7C"/>
  <w14:defaultImageDpi w14:val="300"/>
  <w15:docId w15:val="{5EE272E9-1476-4C59-BE9B-ACE1A575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qFormat/>
    <w:rsid w:val="00C3691F"/>
    <w:rPr>
      <w:i/>
    </w:rPr>
  </w:style>
  <w:style w:type="character" w:customStyle="1" w:styleId="cit">
    <w:name w:val="cit"/>
    <w:basedOn w:val="Policepardfaut"/>
    <w:qFormat/>
    <w:rsid w:val="00C3691F"/>
  </w:style>
  <w:style w:type="paragraph" w:styleId="Corpsdetexte">
    <w:name w:val="Body Text"/>
    <w:basedOn w:val="Normal"/>
    <w:link w:val="CorpsdetexteCar"/>
    <w:rsid w:val="00C3691F"/>
    <w:pPr>
      <w:jc w:val="both"/>
    </w:pPr>
    <w:rPr>
      <w:i/>
    </w:rPr>
  </w:style>
  <w:style w:type="character" w:customStyle="1" w:styleId="BodyTextChar1">
    <w:name w:val="Body Text Char1"/>
    <w:basedOn w:val="Policepardfaut"/>
    <w:uiPriority w:val="99"/>
    <w:semiHidden/>
    <w:rsid w:val="00C3691F"/>
  </w:style>
  <w:style w:type="paragraph" w:styleId="Corpsdetexte3">
    <w:name w:val="Body Text 3"/>
    <w:basedOn w:val="Normal"/>
    <w:link w:val="Corpsdetexte3Car"/>
    <w:qFormat/>
    <w:rsid w:val="00C3691F"/>
    <w:pPr>
      <w:jc w:val="center"/>
    </w:pPr>
    <w:rPr>
      <w:rFonts w:ascii="Times" w:eastAsia="Times" w:hAnsi="Times" w:cs="Times New Roman"/>
      <w:b/>
      <w:szCs w:val="20"/>
      <w:lang w:val="fr-FR" w:eastAsia="fr-FR"/>
    </w:rPr>
  </w:style>
  <w:style w:type="character" w:customStyle="1" w:styleId="Corpsdetexte3Car">
    <w:name w:val="Corps de texte 3 Car"/>
    <w:basedOn w:val="Policepardfaut"/>
    <w:link w:val="Corpsdetexte3"/>
    <w:rsid w:val="00C3691F"/>
    <w:rPr>
      <w:rFonts w:ascii="Times" w:eastAsia="Times" w:hAnsi="Times" w:cs="Times New Roman"/>
      <w:b/>
      <w:szCs w:val="20"/>
      <w:lang w:val="fr-FR" w:eastAsia="fr-FR"/>
    </w:rPr>
  </w:style>
  <w:style w:type="paragraph" w:customStyle="1" w:styleId="rprtbody">
    <w:name w:val="rprtbody"/>
    <w:basedOn w:val="Normal"/>
    <w:qFormat/>
    <w:rsid w:val="00C3691F"/>
    <w:pPr>
      <w:spacing w:beforeAutospacing="1"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1734</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Lepere</dc:creator>
  <cp:keywords/>
  <dc:description/>
  <cp:lastModifiedBy>Ghita BOUZABOUNE</cp:lastModifiedBy>
  <cp:revision>2</cp:revision>
  <dcterms:created xsi:type="dcterms:W3CDTF">2020-03-30T10:00:00Z</dcterms:created>
  <dcterms:modified xsi:type="dcterms:W3CDTF">2020-03-30T10:00:00Z</dcterms:modified>
</cp:coreProperties>
</file>