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92F3F" w14:textId="77777777" w:rsidR="00CC446E" w:rsidRPr="00987218" w:rsidRDefault="00CC446E">
      <w:pPr>
        <w:rPr>
          <w:rFonts w:ascii="Arial" w:hAnsi="Arial" w:cs="Arial"/>
          <w:sz w:val="20"/>
        </w:rPr>
      </w:pPr>
      <w:bookmarkStart w:id="0" w:name="_GoBack"/>
      <w:bookmarkEnd w:id="0"/>
    </w:p>
    <w:p w14:paraId="46266BD0" w14:textId="77777777" w:rsidR="00CC446E" w:rsidRDefault="00CC446E" w:rsidP="00987218">
      <w:pPr>
        <w:rPr>
          <w:rFonts w:ascii="Arial" w:hAnsi="Arial" w:cs="Arial"/>
          <w:b/>
          <w:sz w:val="20"/>
          <w:lang w:val="en-GB"/>
        </w:rPr>
      </w:pPr>
      <w:proofErr w:type="spellStart"/>
      <w:r w:rsidRPr="00987218">
        <w:rPr>
          <w:rFonts w:ascii="Arial" w:hAnsi="Arial" w:cs="Arial"/>
          <w:b/>
          <w:sz w:val="20"/>
          <w:lang w:val="en-GB"/>
        </w:rPr>
        <w:t>Methanogenesis</w:t>
      </w:r>
      <w:proofErr w:type="spellEnd"/>
      <w:r w:rsidRPr="00987218">
        <w:rPr>
          <w:rFonts w:ascii="Arial" w:hAnsi="Arial" w:cs="Arial"/>
          <w:b/>
          <w:sz w:val="20"/>
          <w:lang w:val="en-GB"/>
        </w:rPr>
        <w:t xml:space="preserve"> and </w:t>
      </w:r>
      <w:proofErr w:type="spellStart"/>
      <w:r w:rsidRPr="00987218">
        <w:rPr>
          <w:rFonts w:ascii="Arial" w:hAnsi="Arial" w:cs="Arial"/>
          <w:b/>
          <w:sz w:val="20"/>
          <w:lang w:val="en-GB"/>
        </w:rPr>
        <w:t>Pyl</w:t>
      </w:r>
      <w:proofErr w:type="spellEnd"/>
      <w:r w:rsidRPr="00987218">
        <w:rPr>
          <w:rFonts w:ascii="Arial" w:hAnsi="Arial" w:cs="Arial"/>
          <w:b/>
          <w:sz w:val="20"/>
          <w:lang w:val="en-GB"/>
        </w:rPr>
        <w:t>-system of human gut archaea (</w:t>
      </w:r>
      <w:proofErr w:type="spellStart"/>
      <w:r w:rsidRPr="00987218">
        <w:rPr>
          <w:rFonts w:ascii="Arial" w:hAnsi="Arial" w:cs="Arial"/>
          <w:b/>
          <w:i/>
          <w:sz w:val="20"/>
          <w:lang w:val="en-GB"/>
        </w:rPr>
        <w:t>Methanomassiliicoccales</w:t>
      </w:r>
      <w:proofErr w:type="spellEnd"/>
      <w:r w:rsidRPr="00987218">
        <w:rPr>
          <w:rFonts w:ascii="Arial" w:hAnsi="Arial" w:cs="Arial"/>
          <w:b/>
          <w:i/>
          <w:sz w:val="20"/>
          <w:lang w:val="en-GB"/>
        </w:rPr>
        <w:t>)</w:t>
      </w:r>
      <w:r w:rsidRPr="00987218">
        <w:rPr>
          <w:rFonts w:ascii="Arial" w:hAnsi="Arial" w:cs="Arial"/>
          <w:b/>
          <w:sz w:val="20"/>
          <w:lang w:val="en-GB"/>
        </w:rPr>
        <w:t>: comparative multi -omics analysis</w:t>
      </w:r>
    </w:p>
    <w:p w14:paraId="4B02E1EE" w14:textId="77777777" w:rsidR="00987218" w:rsidRDefault="00987218" w:rsidP="00987218">
      <w:pPr>
        <w:pStyle w:val="Corpsdetexte"/>
        <w:tabs>
          <w:tab w:val="left" w:pos="1560"/>
        </w:tabs>
        <w:rPr>
          <w:rFonts w:ascii="Arial" w:hAnsi="Arial" w:cs="Arial"/>
          <w:b/>
          <w:i w:val="0"/>
          <w:sz w:val="20"/>
          <w:lang w:val="en-GB"/>
        </w:rPr>
      </w:pPr>
    </w:p>
    <w:p w14:paraId="48A2395B" w14:textId="77777777" w:rsidR="00987218" w:rsidRPr="006750D6" w:rsidRDefault="00987218" w:rsidP="00987218">
      <w:pPr>
        <w:pStyle w:val="Corpsdetexte"/>
        <w:tabs>
          <w:tab w:val="left" w:pos="1560"/>
        </w:tabs>
        <w:rPr>
          <w:rStyle w:val="Lienhypertexte"/>
          <w:rFonts w:ascii="Arial" w:hAnsi="Arial" w:cs="Arial"/>
          <w:sz w:val="20"/>
          <w:lang w:val="en-GB"/>
        </w:rPr>
      </w:pPr>
      <w:proofErr w:type="gramStart"/>
      <w:r w:rsidRPr="006750D6">
        <w:rPr>
          <w:rFonts w:ascii="Arial" w:hAnsi="Arial" w:cs="Arial"/>
          <w:b/>
          <w:i w:val="0"/>
          <w:sz w:val="20"/>
          <w:lang w:val="en-GB"/>
        </w:rPr>
        <w:t>Supervisor :</w:t>
      </w:r>
      <w:proofErr w:type="gramEnd"/>
      <w:r w:rsidRPr="006750D6">
        <w:rPr>
          <w:rFonts w:ascii="Arial" w:hAnsi="Arial" w:cs="Arial"/>
          <w:b/>
          <w:i w:val="0"/>
          <w:sz w:val="20"/>
          <w:lang w:val="en-GB"/>
        </w:rPr>
        <w:t xml:space="preserve"> </w:t>
      </w:r>
      <w:r w:rsidRPr="006750D6">
        <w:rPr>
          <w:rFonts w:ascii="Arial" w:hAnsi="Arial" w:cs="Arial"/>
          <w:i w:val="0"/>
          <w:sz w:val="20"/>
          <w:lang w:val="en-GB"/>
        </w:rPr>
        <w:t xml:space="preserve">J-F </w:t>
      </w:r>
      <w:proofErr w:type="spellStart"/>
      <w:r w:rsidRPr="006750D6">
        <w:rPr>
          <w:rFonts w:ascii="Arial" w:hAnsi="Arial" w:cs="Arial"/>
          <w:i w:val="0"/>
          <w:sz w:val="20"/>
          <w:lang w:val="en-GB"/>
        </w:rPr>
        <w:t>Brugère</w:t>
      </w:r>
      <w:proofErr w:type="spellEnd"/>
      <w:r w:rsidRPr="006750D6">
        <w:rPr>
          <w:rFonts w:ascii="Arial" w:hAnsi="Arial" w:cs="Arial"/>
          <w:i w:val="0"/>
          <w:sz w:val="20"/>
          <w:lang w:val="en-GB"/>
        </w:rPr>
        <w:t xml:space="preserve"> (MCU-HDR)</w:t>
      </w:r>
      <w:r w:rsidRPr="006750D6">
        <w:rPr>
          <w:lang w:val="en-GB"/>
        </w:rPr>
        <w:t xml:space="preserve"> </w:t>
      </w:r>
      <w:hyperlink r:id="rId7" w:history="1">
        <w:r w:rsidRPr="006750D6">
          <w:rPr>
            <w:rStyle w:val="Lienhypertexte"/>
            <w:rFonts w:ascii="Arial" w:hAnsi="Arial" w:cs="Arial"/>
            <w:sz w:val="20"/>
            <w:lang w:val="en-GB"/>
          </w:rPr>
          <w:t>J-Francois.Brugere@uca.fr</w:t>
        </w:r>
      </w:hyperlink>
    </w:p>
    <w:p w14:paraId="127F465B" w14:textId="01C96EE0" w:rsidR="00987218" w:rsidRDefault="00987218" w:rsidP="00987218">
      <w:pPr>
        <w:pStyle w:val="Corpsdetexte"/>
        <w:tabs>
          <w:tab w:val="left" w:pos="1560"/>
        </w:tabs>
        <w:rPr>
          <w:rFonts w:ascii="Arial" w:hAnsi="Arial" w:cs="Arial"/>
          <w:b/>
          <w:i w:val="0"/>
          <w:sz w:val="20"/>
        </w:rPr>
      </w:pPr>
      <w:r w:rsidRPr="006D502F">
        <w:rPr>
          <w:rFonts w:ascii="Arial" w:hAnsi="Arial" w:cs="Arial"/>
          <w:b/>
          <w:i w:val="0"/>
          <w:sz w:val="20"/>
        </w:rPr>
        <w:t xml:space="preserve">UMR CNRS 6023 Laboratoire Microorganismes : Génome et Environnement, Clermont Université (T. </w:t>
      </w:r>
      <w:proofErr w:type="spellStart"/>
      <w:r w:rsidRPr="006D502F">
        <w:rPr>
          <w:rFonts w:ascii="Arial" w:hAnsi="Arial" w:cs="Arial"/>
          <w:b/>
          <w:i w:val="0"/>
          <w:sz w:val="20"/>
        </w:rPr>
        <w:t>Sime-Ngando</w:t>
      </w:r>
      <w:proofErr w:type="spellEnd"/>
      <w:r w:rsidRPr="006D502F">
        <w:rPr>
          <w:rFonts w:ascii="Arial" w:hAnsi="Arial" w:cs="Arial"/>
          <w:b/>
          <w:i w:val="0"/>
          <w:sz w:val="20"/>
        </w:rPr>
        <w:t>)</w:t>
      </w:r>
    </w:p>
    <w:p w14:paraId="37BAD2EC" w14:textId="77777777" w:rsidR="00987218" w:rsidRPr="006D502F" w:rsidRDefault="00987218" w:rsidP="00987218">
      <w:pPr>
        <w:pStyle w:val="Corpsdetexte"/>
        <w:tabs>
          <w:tab w:val="left" w:pos="1560"/>
        </w:tabs>
        <w:rPr>
          <w:rFonts w:ascii="Arial" w:hAnsi="Arial" w:cs="Arial"/>
          <w:i w:val="0"/>
          <w:sz w:val="20"/>
        </w:rPr>
      </w:pPr>
    </w:p>
    <w:p w14:paraId="153A749D" w14:textId="77777777" w:rsidR="00987218" w:rsidRPr="006D502F" w:rsidRDefault="00987218" w:rsidP="00987218">
      <w:pPr>
        <w:pStyle w:val="Corpsdetexte"/>
        <w:tabs>
          <w:tab w:val="left" w:pos="1560"/>
        </w:tabs>
        <w:rPr>
          <w:rFonts w:ascii="Arial" w:hAnsi="Arial" w:cs="Arial"/>
          <w:b/>
          <w:i w:val="0"/>
          <w:sz w:val="20"/>
        </w:rPr>
      </w:pPr>
    </w:p>
    <w:p w14:paraId="23C47614" w14:textId="77777777" w:rsidR="00AA39B6" w:rsidRDefault="00CC446E" w:rsidP="00987218">
      <w:pPr>
        <w:rPr>
          <w:rFonts w:ascii="Arial" w:hAnsi="Arial" w:cs="Arial"/>
          <w:sz w:val="20"/>
          <w:lang w:val="en-GB"/>
        </w:rPr>
      </w:pPr>
      <w:proofErr w:type="spellStart"/>
      <w:r w:rsidRPr="00987218">
        <w:rPr>
          <w:rFonts w:ascii="Arial" w:hAnsi="Arial" w:cs="Arial"/>
          <w:i/>
          <w:sz w:val="20"/>
          <w:lang w:val="en-GB"/>
        </w:rPr>
        <w:t>Methanomassilicoccales</w:t>
      </w:r>
      <w:proofErr w:type="spellEnd"/>
      <w:r w:rsidRPr="00987218">
        <w:rPr>
          <w:rFonts w:ascii="Arial" w:hAnsi="Arial" w:cs="Arial"/>
          <w:sz w:val="20"/>
          <w:lang w:val="en-GB"/>
        </w:rPr>
        <w:t xml:space="preserve"> (MMC) or </w:t>
      </w:r>
      <w:proofErr w:type="gramStart"/>
      <w:r w:rsidRPr="00987218">
        <w:rPr>
          <w:rFonts w:ascii="Arial" w:hAnsi="Arial" w:cs="Arial"/>
          <w:sz w:val="20"/>
          <w:lang w:val="en-GB"/>
        </w:rPr>
        <w:t>7</w:t>
      </w:r>
      <w:r w:rsidRPr="00987218">
        <w:rPr>
          <w:rFonts w:ascii="Arial" w:hAnsi="Arial" w:cs="Arial"/>
          <w:sz w:val="20"/>
          <w:vertAlign w:val="superscript"/>
          <w:lang w:val="en-GB"/>
        </w:rPr>
        <w:t>th</w:t>
      </w:r>
      <w:proofErr w:type="gramEnd"/>
      <w:r w:rsidRPr="00987218">
        <w:rPr>
          <w:rFonts w:ascii="Arial" w:hAnsi="Arial" w:cs="Arial"/>
          <w:sz w:val="20"/>
          <w:lang w:val="en-GB"/>
        </w:rPr>
        <w:t xml:space="preserve"> methanogenic order are an </w:t>
      </w:r>
      <w:proofErr w:type="spellStart"/>
      <w:r w:rsidRPr="00987218">
        <w:rPr>
          <w:rFonts w:ascii="Arial" w:hAnsi="Arial" w:cs="Arial"/>
          <w:sz w:val="20"/>
          <w:lang w:val="en-GB"/>
        </w:rPr>
        <w:t>euryarchaeal</w:t>
      </w:r>
      <w:proofErr w:type="spellEnd"/>
      <w:r w:rsidRPr="00987218">
        <w:rPr>
          <w:rFonts w:ascii="Arial" w:hAnsi="Arial" w:cs="Arial"/>
          <w:sz w:val="20"/>
          <w:lang w:val="en-GB"/>
        </w:rPr>
        <w:t xml:space="preserve"> group characterized by a strong dichotomy which occurred during evolution (environmental vs host-associated species) and by an original </w:t>
      </w:r>
      <w:proofErr w:type="spellStart"/>
      <w:r w:rsidRPr="00987218">
        <w:rPr>
          <w:rFonts w:ascii="Arial" w:hAnsi="Arial" w:cs="Arial"/>
          <w:sz w:val="20"/>
          <w:lang w:val="en-GB"/>
        </w:rPr>
        <w:t>methanogenesis</w:t>
      </w:r>
      <w:proofErr w:type="spellEnd"/>
      <w:r w:rsidRPr="00987218">
        <w:rPr>
          <w:rFonts w:ascii="Arial" w:hAnsi="Arial" w:cs="Arial"/>
          <w:sz w:val="20"/>
          <w:lang w:val="en-GB"/>
        </w:rPr>
        <w:t xml:space="preserve"> (</w:t>
      </w:r>
      <w:proofErr w:type="spellStart"/>
      <w:r w:rsidRPr="00987218">
        <w:rPr>
          <w:rFonts w:ascii="Arial" w:hAnsi="Arial" w:cs="Arial"/>
          <w:sz w:val="20"/>
          <w:lang w:val="en-GB"/>
        </w:rPr>
        <w:t>hydrogenotrophs</w:t>
      </w:r>
      <w:proofErr w:type="spellEnd"/>
      <w:r w:rsidRPr="00987218">
        <w:rPr>
          <w:rFonts w:ascii="Arial" w:hAnsi="Arial" w:cs="Arial"/>
          <w:sz w:val="20"/>
          <w:lang w:val="en-GB"/>
        </w:rPr>
        <w:t xml:space="preserve"> using C1- compounds as finale electron acceptor</w:t>
      </w:r>
      <w:r w:rsidR="006750D6">
        <w:rPr>
          <w:rFonts w:ascii="Arial" w:hAnsi="Arial" w:cs="Arial"/>
          <w:sz w:val="20"/>
          <w:lang w:val="en-GB"/>
        </w:rPr>
        <w:t>s</w:t>
      </w:r>
      <w:r w:rsidRPr="00987218">
        <w:rPr>
          <w:rFonts w:ascii="Arial" w:hAnsi="Arial" w:cs="Arial"/>
          <w:sz w:val="20"/>
          <w:lang w:val="en-GB"/>
        </w:rPr>
        <w:t>).</w:t>
      </w:r>
      <w:r w:rsidR="006750D6" w:rsidRPr="006750D6">
        <w:rPr>
          <w:rFonts w:ascii="Arial" w:hAnsi="Arial" w:cs="Arial"/>
          <w:sz w:val="20"/>
          <w:lang w:val="en-GB"/>
        </w:rPr>
        <w:t xml:space="preserve"> </w:t>
      </w:r>
      <w:r w:rsidR="006750D6">
        <w:rPr>
          <w:rFonts w:ascii="Arial" w:hAnsi="Arial" w:cs="Arial"/>
          <w:sz w:val="20"/>
          <w:lang w:val="en-GB"/>
        </w:rPr>
        <w:t>A</w:t>
      </w:r>
      <w:r w:rsidR="006750D6" w:rsidRPr="00987218">
        <w:rPr>
          <w:rFonts w:ascii="Arial" w:hAnsi="Arial" w:cs="Arial"/>
          <w:sz w:val="20"/>
          <w:lang w:val="en-GB"/>
        </w:rPr>
        <w:t>naerobic metabolism of trimethylamine (TMA)</w:t>
      </w:r>
      <w:r w:rsidRPr="00987218">
        <w:rPr>
          <w:rFonts w:ascii="Arial" w:hAnsi="Arial" w:cs="Arial"/>
          <w:sz w:val="20"/>
          <w:lang w:val="en-GB"/>
        </w:rPr>
        <w:t xml:space="preserve"> </w:t>
      </w:r>
      <w:r w:rsidR="006750D6">
        <w:rPr>
          <w:rFonts w:ascii="Arial" w:hAnsi="Arial" w:cs="Arial"/>
          <w:sz w:val="20"/>
          <w:lang w:val="en-GB"/>
        </w:rPr>
        <w:t>is of</w:t>
      </w:r>
      <w:r w:rsidR="00734025" w:rsidRPr="00987218">
        <w:rPr>
          <w:rFonts w:ascii="Arial" w:hAnsi="Arial" w:cs="Arial"/>
          <w:sz w:val="20"/>
          <w:lang w:val="en-GB"/>
        </w:rPr>
        <w:t xml:space="preserve"> interest for human health purposes (notably cardiovascular disease prevention by </w:t>
      </w:r>
      <w:proofErr w:type="spellStart"/>
      <w:r w:rsidR="00734025" w:rsidRPr="00987218">
        <w:rPr>
          <w:rFonts w:ascii="Arial" w:hAnsi="Arial" w:cs="Arial"/>
          <w:sz w:val="20"/>
          <w:lang w:val="en-GB"/>
        </w:rPr>
        <w:t>a</w:t>
      </w:r>
      <w:r w:rsidR="006750D6">
        <w:rPr>
          <w:rFonts w:ascii="Arial" w:hAnsi="Arial" w:cs="Arial"/>
          <w:sz w:val="20"/>
          <w:lang w:val="en-GB"/>
        </w:rPr>
        <w:t>rchaebiotics</w:t>
      </w:r>
      <w:proofErr w:type="spellEnd"/>
      <w:r w:rsidR="006750D6">
        <w:rPr>
          <w:rFonts w:ascii="Arial" w:hAnsi="Arial" w:cs="Arial"/>
          <w:sz w:val="20"/>
          <w:lang w:val="en-GB"/>
        </w:rPr>
        <w:t xml:space="preserve"> and derived forms) and</w:t>
      </w:r>
      <w:r w:rsidR="00734025" w:rsidRPr="00987218">
        <w:rPr>
          <w:rFonts w:ascii="Arial" w:hAnsi="Arial" w:cs="Arial"/>
          <w:sz w:val="20"/>
          <w:lang w:val="en-GB"/>
        </w:rPr>
        <w:t xml:space="preserve"> requires synthesis and encoding of the 22</w:t>
      </w:r>
      <w:r w:rsidR="00734025" w:rsidRPr="00987218">
        <w:rPr>
          <w:rFonts w:ascii="Arial" w:hAnsi="Arial" w:cs="Arial"/>
          <w:sz w:val="20"/>
          <w:vertAlign w:val="superscript"/>
          <w:lang w:val="en-GB"/>
        </w:rPr>
        <w:t>nd</w:t>
      </w:r>
      <w:r w:rsidR="00734025" w:rsidRPr="00987218">
        <w:rPr>
          <w:rFonts w:ascii="Arial" w:hAnsi="Arial" w:cs="Arial"/>
          <w:sz w:val="20"/>
          <w:lang w:val="en-GB"/>
        </w:rPr>
        <w:t xml:space="preserve"> amino-acid </w:t>
      </w:r>
      <w:proofErr w:type="spellStart"/>
      <w:r w:rsidR="00734025" w:rsidRPr="00987218">
        <w:rPr>
          <w:rFonts w:ascii="Arial" w:hAnsi="Arial" w:cs="Arial"/>
          <w:sz w:val="20"/>
          <w:lang w:val="en-GB"/>
        </w:rPr>
        <w:t>pyrrolysine</w:t>
      </w:r>
      <w:proofErr w:type="spellEnd"/>
      <w:r w:rsidR="00734025" w:rsidRPr="00987218">
        <w:rPr>
          <w:rFonts w:ascii="Arial" w:hAnsi="Arial" w:cs="Arial"/>
          <w:sz w:val="20"/>
          <w:lang w:val="en-GB"/>
        </w:rPr>
        <w:t xml:space="preserve"> (</w:t>
      </w:r>
      <w:proofErr w:type="spellStart"/>
      <w:r w:rsidR="00734025" w:rsidRPr="00987218">
        <w:rPr>
          <w:rFonts w:ascii="Arial" w:hAnsi="Arial" w:cs="Arial"/>
          <w:sz w:val="20"/>
          <w:lang w:val="en-GB"/>
        </w:rPr>
        <w:t>Pyl</w:t>
      </w:r>
      <w:proofErr w:type="spellEnd"/>
      <w:r w:rsidR="00734025" w:rsidRPr="00987218">
        <w:rPr>
          <w:rFonts w:ascii="Arial" w:hAnsi="Arial" w:cs="Arial"/>
          <w:sz w:val="20"/>
          <w:lang w:val="en-GB"/>
        </w:rPr>
        <w:t xml:space="preserve">), </w:t>
      </w:r>
      <w:r w:rsidR="00734025" w:rsidRPr="00987218">
        <w:rPr>
          <w:rFonts w:ascii="Arial" w:hAnsi="Arial" w:cs="Arial"/>
          <w:i/>
          <w:sz w:val="20"/>
          <w:lang w:val="en-GB"/>
        </w:rPr>
        <w:t>i.e</w:t>
      </w:r>
      <w:r w:rsidR="00734025" w:rsidRPr="00987218">
        <w:rPr>
          <w:rFonts w:ascii="Arial" w:hAnsi="Arial" w:cs="Arial"/>
          <w:sz w:val="20"/>
          <w:lang w:val="en-GB"/>
        </w:rPr>
        <w:t xml:space="preserve">. the </w:t>
      </w:r>
      <w:proofErr w:type="spellStart"/>
      <w:r w:rsidR="00734025" w:rsidRPr="00987218">
        <w:rPr>
          <w:rFonts w:ascii="Arial" w:hAnsi="Arial" w:cs="Arial"/>
          <w:sz w:val="20"/>
          <w:lang w:val="en-GB"/>
        </w:rPr>
        <w:t>Pyl</w:t>
      </w:r>
      <w:proofErr w:type="spellEnd"/>
      <w:r w:rsidR="00734025" w:rsidRPr="00987218">
        <w:rPr>
          <w:rFonts w:ascii="Arial" w:hAnsi="Arial" w:cs="Arial"/>
          <w:sz w:val="20"/>
          <w:lang w:val="en-GB"/>
        </w:rPr>
        <w:t xml:space="preserve">-system. </w:t>
      </w:r>
      <w:r w:rsidR="006750D6">
        <w:rPr>
          <w:rFonts w:ascii="Arial" w:hAnsi="Arial" w:cs="Arial"/>
          <w:sz w:val="20"/>
          <w:lang w:val="en-GB"/>
        </w:rPr>
        <w:t>Only t</w:t>
      </w:r>
      <w:r w:rsidR="00734025" w:rsidRPr="00987218">
        <w:rPr>
          <w:rFonts w:ascii="Arial" w:hAnsi="Arial" w:cs="Arial"/>
          <w:sz w:val="20"/>
          <w:lang w:val="en-GB"/>
        </w:rPr>
        <w:t xml:space="preserve">wo MMC species </w:t>
      </w:r>
      <w:proofErr w:type="gramStart"/>
      <w:r w:rsidR="006750D6">
        <w:rPr>
          <w:rFonts w:ascii="Arial" w:hAnsi="Arial" w:cs="Arial"/>
          <w:sz w:val="20"/>
          <w:lang w:val="en-GB"/>
        </w:rPr>
        <w:t>are grown</w:t>
      </w:r>
      <w:proofErr w:type="gramEnd"/>
      <w:r w:rsidR="006750D6">
        <w:rPr>
          <w:rFonts w:ascii="Arial" w:hAnsi="Arial" w:cs="Arial"/>
          <w:sz w:val="20"/>
          <w:lang w:val="en-GB"/>
        </w:rPr>
        <w:t xml:space="preserve"> as pure culture</w:t>
      </w:r>
      <w:r w:rsidR="00734025" w:rsidRPr="00987218">
        <w:rPr>
          <w:rFonts w:ascii="Arial" w:hAnsi="Arial" w:cs="Arial"/>
          <w:sz w:val="20"/>
          <w:lang w:val="en-GB"/>
        </w:rPr>
        <w:t>, one</w:t>
      </w:r>
      <w:r w:rsidR="006750D6">
        <w:rPr>
          <w:rFonts w:ascii="Arial" w:hAnsi="Arial" w:cs="Arial"/>
          <w:sz w:val="20"/>
          <w:lang w:val="en-GB"/>
        </w:rPr>
        <w:t xml:space="preserve"> of the two</w:t>
      </w:r>
      <w:r w:rsidR="00734025" w:rsidRPr="00987218">
        <w:rPr>
          <w:rFonts w:ascii="Arial" w:hAnsi="Arial" w:cs="Arial"/>
          <w:sz w:val="20"/>
          <w:lang w:val="en-GB"/>
        </w:rPr>
        <w:t xml:space="preserve"> being an obligatory gut commensal.</w:t>
      </w:r>
      <w:r w:rsidR="006750D6">
        <w:rPr>
          <w:rFonts w:ascii="Arial" w:hAnsi="Arial" w:cs="Arial"/>
          <w:sz w:val="20"/>
          <w:lang w:val="en-GB"/>
        </w:rPr>
        <w:t xml:space="preserve"> </w:t>
      </w:r>
      <w:r w:rsidR="00AA39B6">
        <w:rPr>
          <w:rFonts w:ascii="Arial" w:hAnsi="Arial" w:cs="Arial"/>
          <w:sz w:val="20"/>
          <w:lang w:val="en-GB"/>
        </w:rPr>
        <w:t>G</w:t>
      </w:r>
      <w:r w:rsidR="00734025" w:rsidRPr="00987218">
        <w:rPr>
          <w:rFonts w:ascii="Arial" w:hAnsi="Arial" w:cs="Arial"/>
          <w:sz w:val="20"/>
          <w:lang w:val="en-GB"/>
        </w:rPr>
        <w:t xml:space="preserve">enomic data </w:t>
      </w:r>
      <w:r w:rsidR="00AA39B6">
        <w:rPr>
          <w:rFonts w:ascii="Arial" w:hAnsi="Arial" w:cs="Arial"/>
          <w:sz w:val="20"/>
          <w:lang w:val="en-GB"/>
        </w:rPr>
        <w:t xml:space="preserve">from the human-associated MMC </w:t>
      </w:r>
      <w:r w:rsidR="006750D6">
        <w:rPr>
          <w:rFonts w:ascii="Arial" w:hAnsi="Arial" w:cs="Arial"/>
          <w:sz w:val="20"/>
          <w:lang w:val="en-GB"/>
        </w:rPr>
        <w:t>indicate</w:t>
      </w:r>
      <w:r w:rsidR="00734025" w:rsidRPr="00987218">
        <w:rPr>
          <w:rFonts w:ascii="Arial" w:hAnsi="Arial" w:cs="Arial"/>
          <w:sz w:val="20"/>
          <w:lang w:val="en-GB"/>
        </w:rPr>
        <w:t xml:space="preserve"> an original </w:t>
      </w:r>
      <w:proofErr w:type="spellStart"/>
      <w:r w:rsidR="00734025" w:rsidRPr="00987218">
        <w:rPr>
          <w:rFonts w:ascii="Arial" w:hAnsi="Arial" w:cs="Arial"/>
          <w:sz w:val="20"/>
          <w:lang w:val="en-GB"/>
        </w:rPr>
        <w:t>Pyl</w:t>
      </w:r>
      <w:proofErr w:type="spellEnd"/>
      <w:r w:rsidR="00734025" w:rsidRPr="00987218">
        <w:rPr>
          <w:rFonts w:ascii="Arial" w:hAnsi="Arial" w:cs="Arial"/>
          <w:sz w:val="20"/>
          <w:lang w:val="en-GB"/>
        </w:rPr>
        <w:t xml:space="preserve">-system with a probable genetic code evolution </w:t>
      </w:r>
      <w:r w:rsidR="00AA39B6">
        <w:rPr>
          <w:rFonts w:ascii="Arial" w:hAnsi="Arial" w:cs="Arial"/>
          <w:sz w:val="20"/>
          <w:lang w:val="en-GB"/>
        </w:rPr>
        <w:t xml:space="preserve">and </w:t>
      </w:r>
      <w:r w:rsidR="006750D6">
        <w:rPr>
          <w:rFonts w:ascii="Arial" w:hAnsi="Arial" w:cs="Arial"/>
          <w:sz w:val="20"/>
          <w:lang w:val="en-GB"/>
        </w:rPr>
        <w:t xml:space="preserve">an expansion of </w:t>
      </w:r>
      <w:proofErr w:type="spellStart"/>
      <w:r w:rsidR="006750D6">
        <w:rPr>
          <w:rFonts w:ascii="Arial" w:hAnsi="Arial" w:cs="Arial"/>
          <w:sz w:val="20"/>
          <w:lang w:val="en-GB"/>
        </w:rPr>
        <w:t>Pyl</w:t>
      </w:r>
      <w:proofErr w:type="spellEnd"/>
      <w:r w:rsidR="006750D6">
        <w:rPr>
          <w:rFonts w:ascii="Arial" w:hAnsi="Arial" w:cs="Arial"/>
          <w:sz w:val="20"/>
          <w:lang w:val="en-GB"/>
        </w:rPr>
        <w:t>-encoding</w:t>
      </w:r>
      <w:r w:rsidR="00AA39B6">
        <w:rPr>
          <w:rFonts w:ascii="Arial" w:hAnsi="Arial" w:cs="Arial"/>
          <w:sz w:val="20"/>
          <w:lang w:val="en-GB"/>
        </w:rPr>
        <w:t xml:space="preserve"> and use</w:t>
      </w:r>
      <w:r w:rsidR="00CE5E89" w:rsidRPr="00987218">
        <w:rPr>
          <w:rFonts w:ascii="Arial" w:hAnsi="Arial" w:cs="Arial"/>
          <w:sz w:val="20"/>
          <w:lang w:val="en-GB"/>
        </w:rPr>
        <w:t xml:space="preserve">. </w:t>
      </w:r>
      <w:proofErr w:type="spellStart"/>
      <w:r w:rsidR="00AA39B6">
        <w:rPr>
          <w:rFonts w:ascii="Arial" w:hAnsi="Arial" w:cs="Arial"/>
          <w:sz w:val="20"/>
          <w:lang w:val="en-GB"/>
        </w:rPr>
        <w:t>T</w:t>
      </w:r>
      <w:r w:rsidR="00CE5E89" w:rsidRPr="00987218">
        <w:rPr>
          <w:rFonts w:ascii="Arial" w:hAnsi="Arial" w:cs="Arial"/>
          <w:sz w:val="20"/>
          <w:lang w:val="en-GB"/>
        </w:rPr>
        <w:t>ranscriptomics</w:t>
      </w:r>
      <w:proofErr w:type="spellEnd"/>
      <w:r w:rsidR="00CE5E89" w:rsidRPr="00987218">
        <w:rPr>
          <w:rFonts w:ascii="Arial" w:hAnsi="Arial" w:cs="Arial"/>
          <w:sz w:val="20"/>
          <w:lang w:val="en-GB"/>
        </w:rPr>
        <w:t xml:space="preserve"> (</w:t>
      </w:r>
      <w:proofErr w:type="spellStart"/>
      <w:r w:rsidR="00CE5E89" w:rsidRPr="00987218">
        <w:rPr>
          <w:rFonts w:ascii="Arial" w:hAnsi="Arial" w:cs="Arial"/>
          <w:sz w:val="20"/>
          <w:lang w:val="en-GB"/>
        </w:rPr>
        <w:t>RNAseq</w:t>
      </w:r>
      <w:proofErr w:type="spellEnd"/>
      <w:r w:rsidR="00CE5E89" w:rsidRPr="00987218">
        <w:rPr>
          <w:rFonts w:ascii="Arial" w:hAnsi="Arial" w:cs="Arial"/>
          <w:sz w:val="20"/>
          <w:lang w:val="en-GB"/>
        </w:rPr>
        <w:t>), ribosome profiling (</w:t>
      </w:r>
      <w:proofErr w:type="spellStart"/>
      <w:r w:rsidR="00CE5E89" w:rsidRPr="00987218">
        <w:rPr>
          <w:rFonts w:ascii="Arial" w:hAnsi="Arial" w:cs="Arial"/>
          <w:sz w:val="20"/>
          <w:lang w:val="en-GB"/>
        </w:rPr>
        <w:t>Riboseq</w:t>
      </w:r>
      <w:proofErr w:type="spellEnd"/>
      <w:r w:rsidR="00CE5E89" w:rsidRPr="00987218">
        <w:rPr>
          <w:rFonts w:ascii="Arial" w:hAnsi="Arial" w:cs="Arial"/>
          <w:sz w:val="20"/>
          <w:lang w:val="en-GB"/>
        </w:rPr>
        <w:t xml:space="preserve">) and proteomics </w:t>
      </w:r>
      <w:proofErr w:type="gramStart"/>
      <w:r w:rsidR="00CE5E89" w:rsidRPr="00987218">
        <w:rPr>
          <w:rFonts w:ascii="Arial" w:hAnsi="Arial" w:cs="Arial"/>
          <w:sz w:val="20"/>
          <w:lang w:val="en-GB"/>
        </w:rPr>
        <w:t xml:space="preserve">are currently </w:t>
      </w:r>
      <w:r w:rsidR="00AA39B6">
        <w:rPr>
          <w:rFonts w:ascii="Arial" w:hAnsi="Arial" w:cs="Arial"/>
          <w:sz w:val="20"/>
          <w:lang w:val="en-GB"/>
        </w:rPr>
        <w:t>performed</w:t>
      </w:r>
      <w:proofErr w:type="gramEnd"/>
      <w:r w:rsidR="00CE5E89" w:rsidRPr="00987218">
        <w:rPr>
          <w:rFonts w:ascii="Arial" w:hAnsi="Arial" w:cs="Arial"/>
          <w:sz w:val="20"/>
          <w:lang w:val="en-GB"/>
        </w:rPr>
        <w:t>.</w:t>
      </w:r>
    </w:p>
    <w:p w14:paraId="38854135" w14:textId="7F1C27C3" w:rsidR="00CC446E" w:rsidRDefault="00CE5E89" w:rsidP="00987218">
      <w:pPr>
        <w:rPr>
          <w:rFonts w:ascii="Arial" w:hAnsi="Arial" w:cs="Arial"/>
          <w:sz w:val="20"/>
          <w:lang w:val="en-GB"/>
        </w:rPr>
      </w:pPr>
      <w:r w:rsidRPr="00987218">
        <w:rPr>
          <w:rFonts w:ascii="Arial" w:hAnsi="Arial" w:cs="Arial"/>
          <w:sz w:val="20"/>
          <w:lang w:val="en-GB"/>
        </w:rPr>
        <w:t xml:space="preserve">The PhD </w:t>
      </w:r>
      <w:r w:rsidR="006750D6">
        <w:rPr>
          <w:rFonts w:ascii="Arial" w:hAnsi="Arial" w:cs="Arial"/>
          <w:sz w:val="20"/>
          <w:lang w:val="en-GB"/>
        </w:rPr>
        <w:t>position</w:t>
      </w:r>
      <w:r w:rsidRPr="00987218">
        <w:rPr>
          <w:rFonts w:ascii="Arial" w:hAnsi="Arial" w:cs="Arial"/>
          <w:sz w:val="20"/>
          <w:lang w:val="en-GB"/>
        </w:rPr>
        <w:t xml:space="preserve"> will combine bioinformatics analyses, wet lab experiments and biological validation, notably using site-directed mutagenesis in a bacterial heterologous model of the </w:t>
      </w:r>
      <w:proofErr w:type="spellStart"/>
      <w:r w:rsidRPr="00987218">
        <w:rPr>
          <w:rFonts w:ascii="Arial" w:hAnsi="Arial" w:cs="Arial"/>
          <w:sz w:val="20"/>
          <w:lang w:val="en-GB"/>
        </w:rPr>
        <w:t>Pyl</w:t>
      </w:r>
      <w:proofErr w:type="spellEnd"/>
      <w:r w:rsidRPr="00987218">
        <w:rPr>
          <w:rFonts w:ascii="Arial" w:hAnsi="Arial" w:cs="Arial"/>
          <w:sz w:val="20"/>
          <w:lang w:val="en-GB"/>
        </w:rPr>
        <w:t xml:space="preserve">-system. Studies will aim at </w:t>
      </w:r>
      <w:r w:rsidR="006750D6">
        <w:rPr>
          <w:rFonts w:ascii="Arial" w:hAnsi="Arial" w:cs="Arial"/>
          <w:sz w:val="20"/>
          <w:lang w:val="en-GB"/>
        </w:rPr>
        <w:t>determining</w:t>
      </w:r>
      <w:r w:rsidRPr="00987218">
        <w:rPr>
          <w:rFonts w:ascii="Arial" w:hAnsi="Arial" w:cs="Arial"/>
          <w:sz w:val="20"/>
          <w:lang w:val="en-GB"/>
        </w:rPr>
        <w:t xml:space="preserve"> to which extent</w:t>
      </w:r>
      <w:r w:rsidR="00987218" w:rsidRPr="00987218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987218" w:rsidRPr="00987218">
        <w:rPr>
          <w:rFonts w:ascii="Arial" w:hAnsi="Arial" w:cs="Arial"/>
          <w:sz w:val="20"/>
          <w:lang w:val="en-GB"/>
        </w:rPr>
        <w:t>Pyl</w:t>
      </w:r>
      <w:proofErr w:type="spellEnd"/>
      <w:r w:rsidR="00987218" w:rsidRPr="00987218">
        <w:rPr>
          <w:rFonts w:ascii="Arial" w:hAnsi="Arial" w:cs="Arial"/>
          <w:sz w:val="20"/>
          <w:lang w:val="en-GB"/>
        </w:rPr>
        <w:t xml:space="preserve"> </w:t>
      </w:r>
      <w:proofErr w:type="gramStart"/>
      <w:r w:rsidR="00987218" w:rsidRPr="00987218">
        <w:rPr>
          <w:rFonts w:ascii="Arial" w:hAnsi="Arial" w:cs="Arial"/>
          <w:sz w:val="20"/>
          <w:lang w:val="en-GB"/>
        </w:rPr>
        <w:t>amino-acid</w:t>
      </w:r>
      <w:proofErr w:type="gramEnd"/>
      <w:r w:rsidR="00987218" w:rsidRPr="00987218">
        <w:rPr>
          <w:rFonts w:ascii="Arial" w:hAnsi="Arial" w:cs="Arial"/>
          <w:sz w:val="20"/>
          <w:lang w:val="en-GB"/>
        </w:rPr>
        <w:t xml:space="preserve"> is used in proteins of commensal species, together with mechanisms that underlie such a genetic code evolution</w:t>
      </w:r>
      <w:r w:rsidR="001E244E">
        <w:rPr>
          <w:rFonts w:ascii="Arial" w:hAnsi="Arial" w:cs="Arial"/>
          <w:sz w:val="20"/>
          <w:lang w:val="en-GB"/>
        </w:rPr>
        <w:t xml:space="preserve"> and</w:t>
      </w:r>
      <w:r w:rsidR="00987218" w:rsidRPr="00987218">
        <w:rPr>
          <w:rFonts w:ascii="Arial" w:hAnsi="Arial" w:cs="Arial"/>
          <w:sz w:val="20"/>
          <w:lang w:val="en-GB"/>
        </w:rPr>
        <w:t xml:space="preserve"> translation of a usual non-sense codon.</w:t>
      </w:r>
    </w:p>
    <w:p w14:paraId="6B236864" w14:textId="77777777" w:rsidR="00987218" w:rsidRPr="00987218" w:rsidRDefault="00987218">
      <w:pPr>
        <w:rPr>
          <w:rFonts w:ascii="Arial" w:hAnsi="Arial" w:cs="Arial"/>
          <w:sz w:val="20"/>
          <w:lang w:val="en-GB"/>
        </w:rPr>
      </w:pPr>
    </w:p>
    <w:p w14:paraId="4868B1E0" w14:textId="77777777" w:rsidR="00CE5E89" w:rsidRPr="00987218" w:rsidRDefault="00CE5E89" w:rsidP="00CE5E89">
      <w:pPr>
        <w:tabs>
          <w:tab w:val="left" w:pos="280"/>
          <w:tab w:val="left" w:pos="580"/>
          <w:tab w:val="left" w:pos="1560"/>
        </w:tabs>
        <w:jc w:val="both"/>
        <w:rPr>
          <w:rFonts w:ascii="Arial" w:hAnsi="Arial" w:cs="Arial"/>
          <w:bCs/>
          <w:i/>
          <w:sz w:val="20"/>
          <w:lang w:val="en-GB"/>
        </w:rPr>
      </w:pPr>
      <w:r w:rsidRPr="00987218">
        <w:rPr>
          <w:rFonts w:ascii="Arial" w:hAnsi="Arial" w:cs="Arial"/>
          <w:bCs/>
          <w:sz w:val="20"/>
          <w:lang w:val="en-GB"/>
        </w:rPr>
        <w:t xml:space="preserve">- </w:t>
      </w:r>
      <w:proofErr w:type="spellStart"/>
      <w:r w:rsidRPr="00987218">
        <w:rPr>
          <w:rFonts w:ascii="Arial" w:hAnsi="Arial" w:cs="Arial"/>
          <w:bCs/>
          <w:sz w:val="20"/>
          <w:lang w:val="en-GB"/>
        </w:rPr>
        <w:t>Borrel</w:t>
      </w:r>
      <w:proofErr w:type="spellEnd"/>
      <w:r w:rsidRPr="00987218">
        <w:rPr>
          <w:rFonts w:ascii="Arial" w:hAnsi="Arial" w:cs="Arial"/>
          <w:bCs/>
          <w:sz w:val="20"/>
          <w:lang w:val="en-GB"/>
        </w:rPr>
        <w:t xml:space="preserve"> G </w:t>
      </w:r>
      <w:r w:rsidRPr="00987218">
        <w:rPr>
          <w:rFonts w:ascii="Arial" w:hAnsi="Arial" w:cs="Arial"/>
          <w:bCs/>
          <w:i/>
          <w:sz w:val="20"/>
          <w:lang w:val="en-GB"/>
        </w:rPr>
        <w:t>et al</w:t>
      </w:r>
      <w:r w:rsidRPr="00987218">
        <w:rPr>
          <w:rFonts w:ascii="Arial" w:hAnsi="Arial" w:cs="Arial"/>
          <w:bCs/>
          <w:sz w:val="20"/>
          <w:lang w:val="en-GB"/>
        </w:rPr>
        <w:t xml:space="preserve"> (2017) Genomics and metagenomics of trimethylamine-utilizing Archaea in the human gut microbiome. </w:t>
      </w:r>
      <w:r w:rsidRPr="00987218">
        <w:rPr>
          <w:rFonts w:ascii="Arial" w:hAnsi="Arial" w:cs="Arial"/>
          <w:bCs/>
          <w:i/>
          <w:sz w:val="20"/>
          <w:lang w:val="en-GB"/>
        </w:rPr>
        <w:t xml:space="preserve">ISME J. </w:t>
      </w:r>
      <w:r w:rsidRPr="00987218">
        <w:rPr>
          <w:rFonts w:ascii="Arial" w:hAnsi="Arial" w:cs="Arial"/>
          <w:bCs/>
          <w:sz w:val="20"/>
          <w:lang w:val="en-GB"/>
        </w:rPr>
        <w:t>11(9):2059-2074.</w:t>
      </w:r>
    </w:p>
    <w:p w14:paraId="737CA76D" w14:textId="77777777" w:rsidR="00CE5E89" w:rsidRPr="00987218" w:rsidRDefault="00CE5E89" w:rsidP="00CE5E89">
      <w:pPr>
        <w:tabs>
          <w:tab w:val="left" w:pos="280"/>
          <w:tab w:val="left" w:pos="580"/>
          <w:tab w:val="left" w:pos="1560"/>
        </w:tabs>
        <w:jc w:val="both"/>
        <w:rPr>
          <w:rFonts w:ascii="Arial" w:hAnsi="Arial" w:cs="Arial"/>
          <w:sz w:val="20"/>
        </w:rPr>
      </w:pPr>
      <w:r w:rsidRPr="00987218">
        <w:rPr>
          <w:rFonts w:ascii="Arial" w:hAnsi="Arial" w:cs="Arial"/>
          <w:sz w:val="20"/>
          <w:lang w:val="en-GB"/>
        </w:rPr>
        <w:t xml:space="preserve">- </w:t>
      </w:r>
      <w:proofErr w:type="spellStart"/>
      <w:r w:rsidRPr="00987218">
        <w:rPr>
          <w:rFonts w:ascii="Arial" w:hAnsi="Arial" w:cs="Arial"/>
          <w:sz w:val="20"/>
          <w:lang w:val="en-GB"/>
        </w:rPr>
        <w:t>Brugère</w:t>
      </w:r>
      <w:proofErr w:type="spellEnd"/>
      <w:r w:rsidRPr="00987218">
        <w:rPr>
          <w:rFonts w:ascii="Arial" w:hAnsi="Arial" w:cs="Arial"/>
          <w:sz w:val="20"/>
          <w:lang w:val="en-GB"/>
        </w:rPr>
        <w:t xml:space="preserve"> JF </w:t>
      </w:r>
      <w:r w:rsidRPr="00987218">
        <w:rPr>
          <w:rFonts w:ascii="Arial" w:hAnsi="Arial" w:cs="Arial"/>
          <w:i/>
          <w:sz w:val="20"/>
          <w:lang w:val="en-GB"/>
        </w:rPr>
        <w:t>et al</w:t>
      </w:r>
      <w:r w:rsidRPr="00987218">
        <w:rPr>
          <w:rFonts w:ascii="Arial" w:hAnsi="Arial" w:cs="Arial"/>
          <w:sz w:val="20"/>
          <w:lang w:val="en-GB"/>
        </w:rPr>
        <w:t xml:space="preserve"> (2018). </w:t>
      </w:r>
      <w:proofErr w:type="spellStart"/>
      <w:r w:rsidRPr="00987218">
        <w:rPr>
          <w:rFonts w:ascii="Arial" w:hAnsi="Arial" w:cs="Arial"/>
          <w:sz w:val="20"/>
          <w:lang w:val="en-GB"/>
        </w:rPr>
        <w:t>Pyrrolysine</w:t>
      </w:r>
      <w:proofErr w:type="spellEnd"/>
      <w:r w:rsidRPr="00987218">
        <w:rPr>
          <w:rFonts w:ascii="Arial" w:hAnsi="Arial" w:cs="Arial"/>
          <w:sz w:val="20"/>
          <w:lang w:val="en-GB"/>
        </w:rPr>
        <w:t xml:space="preserve"> in archaea: a 22</w:t>
      </w:r>
      <w:r w:rsidRPr="00987218">
        <w:rPr>
          <w:rFonts w:ascii="Arial" w:hAnsi="Arial" w:cs="Arial"/>
          <w:sz w:val="20"/>
          <w:vertAlign w:val="superscript"/>
          <w:lang w:val="en-GB"/>
        </w:rPr>
        <w:t>nd</w:t>
      </w:r>
      <w:r w:rsidRPr="00987218">
        <w:rPr>
          <w:rFonts w:ascii="Arial" w:hAnsi="Arial" w:cs="Arial"/>
          <w:sz w:val="20"/>
          <w:lang w:val="en-GB"/>
        </w:rPr>
        <w:t xml:space="preserve"> amino acid encoded through a genetic code expansion. </w:t>
      </w:r>
      <w:proofErr w:type="spellStart"/>
      <w:r w:rsidRPr="00987218">
        <w:rPr>
          <w:rFonts w:ascii="Arial" w:hAnsi="Arial" w:cs="Arial"/>
          <w:i/>
          <w:iCs/>
          <w:sz w:val="20"/>
        </w:rPr>
        <w:t>Emerg</w:t>
      </w:r>
      <w:proofErr w:type="spellEnd"/>
      <w:r w:rsidRPr="00987218">
        <w:rPr>
          <w:rFonts w:ascii="Arial" w:hAnsi="Arial" w:cs="Arial"/>
          <w:i/>
          <w:iCs/>
          <w:sz w:val="20"/>
        </w:rPr>
        <w:t xml:space="preserve">. Top. Life </w:t>
      </w:r>
      <w:proofErr w:type="spellStart"/>
      <w:r w:rsidRPr="00987218">
        <w:rPr>
          <w:rFonts w:ascii="Arial" w:hAnsi="Arial" w:cs="Arial"/>
          <w:i/>
          <w:iCs/>
          <w:sz w:val="20"/>
        </w:rPr>
        <w:t>Sci</w:t>
      </w:r>
      <w:proofErr w:type="spellEnd"/>
      <w:r w:rsidRPr="00987218">
        <w:rPr>
          <w:rFonts w:ascii="Arial" w:hAnsi="Arial" w:cs="Arial"/>
          <w:i/>
          <w:iCs/>
          <w:sz w:val="20"/>
        </w:rPr>
        <w:t>.</w:t>
      </w:r>
      <w:r w:rsidRPr="00987218">
        <w:rPr>
          <w:rFonts w:ascii="Arial" w:hAnsi="Arial" w:cs="Arial"/>
          <w:sz w:val="20"/>
        </w:rPr>
        <w:t xml:space="preserve">, </w:t>
      </w:r>
      <w:r w:rsidRPr="00987218">
        <w:rPr>
          <w:rFonts w:ascii="Arial" w:hAnsi="Arial" w:cs="Arial"/>
          <w:i/>
          <w:iCs/>
          <w:sz w:val="20"/>
        </w:rPr>
        <w:t>2</w:t>
      </w:r>
      <w:r w:rsidRPr="00987218">
        <w:rPr>
          <w:rFonts w:ascii="Arial" w:hAnsi="Arial" w:cs="Arial"/>
          <w:sz w:val="20"/>
        </w:rPr>
        <w:t xml:space="preserve">(4), 607-618. </w:t>
      </w:r>
    </w:p>
    <w:p w14:paraId="103004A0" w14:textId="77777777" w:rsidR="00CE5E89" w:rsidRPr="00CC446E" w:rsidRDefault="00CE5E89">
      <w:pPr>
        <w:rPr>
          <w:lang w:val="en-GB"/>
        </w:rPr>
      </w:pPr>
    </w:p>
    <w:sectPr w:rsidR="00CE5E89" w:rsidRPr="00CC446E" w:rsidSect="00252B67"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0MTM3MjExMbU0MTJQ0lEKTi0uzszPAykwqgUAJA6faiwAAAA="/>
  </w:docVars>
  <w:rsids>
    <w:rsidRoot w:val="00CC446E"/>
    <w:rsid w:val="0016531D"/>
    <w:rsid w:val="001E244E"/>
    <w:rsid w:val="006750D6"/>
    <w:rsid w:val="00734025"/>
    <w:rsid w:val="00987218"/>
    <w:rsid w:val="00AA39B6"/>
    <w:rsid w:val="00CC446E"/>
    <w:rsid w:val="00CE5E89"/>
    <w:rsid w:val="00E5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D5F8"/>
  <w15:chartTrackingRefBased/>
  <w15:docId w15:val="{FD1CFFE6-A90A-4A2E-A23C-ED816534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6E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C446E"/>
    <w:pPr>
      <w:jc w:val="both"/>
    </w:pPr>
    <w:rPr>
      <w:i/>
    </w:rPr>
  </w:style>
  <w:style w:type="character" w:customStyle="1" w:styleId="CorpsdetexteCar">
    <w:name w:val="Corps de texte Car"/>
    <w:basedOn w:val="Policepardfaut"/>
    <w:link w:val="Corpsdetexte"/>
    <w:rsid w:val="00CC446E"/>
    <w:rPr>
      <w:rFonts w:ascii="Times" w:eastAsia="Times" w:hAnsi="Times" w:cs="Times New Roman"/>
      <w:i/>
      <w:sz w:val="24"/>
      <w:szCs w:val="20"/>
      <w:lang w:eastAsia="fr-FR"/>
    </w:rPr>
  </w:style>
  <w:style w:type="character" w:styleId="Lienhypertexte">
    <w:name w:val="Hyperlink"/>
    <w:rsid w:val="00CC4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-Francois.Brugere@uca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0F5785760BC419387C9279D082A3C" ma:contentTypeVersion="13" ma:contentTypeDescription="Crée un document." ma:contentTypeScope="" ma:versionID="17d030e1a6a29a64c7fb5fda231f1084">
  <xsd:schema xmlns:xsd="http://www.w3.org/2001/XMLSchema" xmlns:xs="http://www.w3.org/2001/XMLSchema" xmlns:p="http://schemas.microsoft.com/office/2006/metadata/properties" xmlns:ns3="c0972c34-04ea-4d3f-84d6-59de8246263e" xmlns:ns4="a22b94ca-2bcb-4267-ad72-8ee2327d3d1e" targetNamespace="http://schemas.microsoft.com/office/2006/metadata/properties" ma:root="true" ma:fieldsID="c184067b5dfa52b81445b57092944cc4" ns3:_="" ns4:_="">
    <xsd:import namespace="c0972c34-04ea-4d3f-84d6-59de8246263e"/>
    <xsd:import namespace="a22b94ca-2bcb-4267-ad72-8ee2327d3d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2c34-04ea-4d3f-84d6-59de82462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b94ca-2bcb-4267-ad72-8ee2327d3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411D2-A27F-4907-A540-FEC8486BCF35}">
  <ds:schemaRefs>
    <ds:schemaRef ds:uri="a22b94ca-2bcb-4267-ad72-8ee2327d3d1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0972c34-04ea-4d3f-84d6-59de8246263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B9BF66-0469-4288-8E23-BDD14BF92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2c34-04ea-4d3f-84d6-59de8246263e"/>
    <ds:schemaRef ds:uri="a22b94ca-2bcb-4267-ad72-8ee2327d3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6FBDD-4DC3-410D-B6D3-394D23D21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BRUGERE</dc:creator>
  <cp:keywords/>
  <dc:description/>
  <cp:lastModifiedBy>Ghita BOUZABOUNE</cp:lastModifiedBy>
  <cp:revision>2</cp:revision>
  <dcterms:created xsi:type="dcterms:W3CDTF">2020-03-30T09:52:00Z</dcterms:created>
  <dcterms:modified xsi:type="dcterms:W3CDTF">2020-03-30T09:52:00Z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0x010100CE40F5785760BC419387C9279D082A3C</vt:lpwstr>
  </property>
</Properties>
</file>