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E9" w:rsidRPr="007854D7" w:rsidRDefault="00BD5AE9" w:rsidP="00BD5AE9">
      <w:pPr>
        <w:pStyle w:val="Corpsdetexte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1560"/>
        </w:tabs>
        <w:rPr>
          <w:rFonts w:ascii="Arial" w:hAnsi="Arial" w:cs="Arial"/>
          <w:b/>
          <w:i w:val="0"/>
          <w:sz w:val="20"/>
        </w:rPr>
      </w:pPr>
      <w:r w:rsidRPr="007854D7">
        <w:rPr>
          <w:rFonts w:ascii="Arial" w:hAnsi="Arial" w:cs="Arial"/>
          <w:b/>
          <w:i w:val="0"/>
          <w:sz w:val="20"/>
        </w:rPr>
        <w:t xml:space="preserve">CNRS </w:t>
      </w:r>
      <w:r>
        <w:rPr>
          <w:rFonts w:ascii="Arial" w:hAnsi="Arial" w:cs="Arial"/>
          <w:b/>
          <w:i w:val="0"/>
          <w:sz w:val="20"/>
        </w:rPr>
        <w:t>6293, INSERM U1103,</w:t>
      </w:r>
      <w:r w:rsidRPr="007854D7">
        <w:rPr>
          <w:rFonts w:ascii="Arial" w:hAnsi="Arial" w:cs="Arial"/>
          <w:b/>
          <w:i w:val="0"/>
          <w:sz w:val="20"/>
        </w:rPr>
        <w:t xml:space="preserve"> </w:t>
      </w:r>
      <w:r>
        <w:rPr>
          <w:rFonts w:ascii="Arial" w:hAnsi="Arial" w:cs="Arial"/>
          <w:b/>
          <w:i w:val="0"/>
          <w:sz w:val="20"/>
        </w:rPr>
        <w:t>Institut</w:t>
      </w:r>
      <w:r w:rsidRPr="007854D7">
        <w:rPr>
          <w:rFonts w:ascii="Arial" w:hAnsi="Arial" w:cs="Arial"/>
          <w:b/>
          <w:i w:val="0"/>
          <w:sz w:val="20"/>
        </w:rPr>
        <w:t xml:space="preserve"> </w:t>
      </w:r>
      <w:proofErr w:type="spellStart"/>
      <w:r>
        <w:rPr>
          <w:rFonts w:ascii="Arial" w:hAnsi="Arial" w:cs="Arial"/>
          <w:b/>
          <w:i w:val="0"/>
          <w:sz w:val="20"/>
        </w:rPr>
        <w:t>GReD</w:t>
      </w:r>
      <w:proofErr w:type="spellEnd"/>
      <w:r w:rsidRPr="007854D7">
        <w:rPr>
          <w:rFonts w:ascii="Arial" w:hAnsi="Arial" w:cs="Arial"/>
          <w:b/>
          <w:i w:val="0"/>
          <w:sz w:val="20"/>
        </w:rPr>
        <w:t> </w:t>
      </w:r>
      <w:r>
        <w:rPr>
          <w:rFonts w:ascii="Arial" w:hAnsi="Arial" w:cs="Arial"/>
          <w:b/>
          <w:i w:val="0"/>
          <w:sz w:val="20"/>
        </w:rPr>
        <w:t>(</w:t>
      </w:r>
      <w:r w:rsidRPr="007854D7">
        <w:rPr>
          <w:rFonts w:ascii="Arial" w:hAnsi="Arial" w:cs="Arial"/>
          <w:b/>
          <w:i w:val="0"/>
          <w:sz w:val="20"/>
        </w:rPr>
        <w:t>Gé</w:t>
      </w:r>
      <w:r>
        <w:rPr>
          <w:rFonts w:ascii="Arial" w:hAnsi="Arial" w:cs="Arial"/>
          <w:b/>
          <w:i w:val="0"/>
          <w:sz w:val="20"/>
        </w:rPr>
        <w:t>nétique, Reproduction et Développemen</w:t>
      </w:r>
      <w:r w:rsidRPr="007854D7">
        <w:rPr>
          <w:rFonts w:ascii="Arial" w:hAnsi="Arial" w:cs="Arial"/>
          <w:b/>
          <w:i w:val="0"/>
          <w:sz w:val="20"/>
        </w:rPr>
        <w:t>t</w:t>
      </w:r>
      <w:r>
        <w:rPr>
          <w:rFonts w:ascii="Arial" w:hAnsi="Arial" w:cs="Arial"/>
          <w:b/>
          <w:i w:val="0"/>
          <w:sz w:val="20"/>
        </w:rPr>
        <w:t>)</w:t>
      </w:r>
      <w:r w:rsidRPr="007854D7">
        <w:rPr>
          <w:rFonts w:ascii="Arial" w:hAnsi="Arial" w:cs="Arial"/>
          <w:b/>
          <w:i w:val="0"/>
          <w:sz w:val="20"/>
        </w:rPr>
        <w:t>, Université Clermont</w:t>
      </w:r>
      <w:r>
        <w:rPr>
          <w:rFonts w:ascii="Arial" w:hAnsi="Arial" w:cs="Arial"/>
          <w:b/>
          <w:i w:val="0"/>
          <w:sz w:val="20"/>
        </w:rPr>
        <w:t>-Auvergne</w:t>
      </w:r>
    </w:p>
    <w:p w:rsidR="00BD5AE9" w:rsidRPr="007854D7" w:rsidRDefault="00BD5AE9" w:rsidP="00BD5AE9">
      <w:pPr>
        <w:pStyle w:val="Corpsdetexte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1560"/>
        </w:tabs>
        <w:rPr>
          <w:rFonts w:ascii="Arial" w:hAnsi="Arial" w:cs="Arial"/>
          <w:sz w:val="20"/>
        </w:rPr>
      </w:pPr>
    </w:p>
    <w:p w:rsidR="00BD5AE9" w:rsidRPr="00530868" w:rsidRDefault="00BD5AE9" w:rsidP="00BD5AE9">
      <w:pPr>
        <w:pStyle w:val="Corpsdetexte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1560"/>
        </w:tabs>
        <w:rPr>
          <w:rFonts w:ascii="Arial" w:hAnsi="Arial" w:cs="Arial"/>
          <w:i w:val="0"/>
          <w:sz w:val="20"/>
          <w:lang w:val="en-US"/>
        </w:rPr>
      </w:pPr>
      <w:r w:rsidRPr="00530868">
        <w:rPr>
          <w:rFonts w:ascii="Arial" w:hAnsi="Arial" w:cs="Arial"/>
          <w:b/>
          <w:i w:val="0"/>
          <w:sz w:val="20"/>
          <w:lang w:val="en-US"/>
        </w:rPr>
        <w:t>Thesis superviso</w:t>
      </w:r>
      <w:r>
        <w:rPr>
          <w:rFonts w:ascii="Arial" w:hAnsi="Arial" w:cs="Arial"/>
          <w:b/>
          <w:i w:val="0"/>
          <w:sz w:val="20"/>
          <w:lang w:val="en-US"/>
        </w:rPr>
        <w:t>r</w:t>
      </w:r>
      <w:r w:rsidRPr="00530868">
        <w:rPr>
          <w:rFonts w:ascii="Arial" w:hAnsi="Arial" w:cs="Arial"/>
          <w:b/>
          <w:i w:val="0"/>
          <w:sz w:val="20"/>
          <w:lang w:val="en-US"/>
        </w:rPr>
        <w:t xml:space="preserve">: </w:t>
      </w:r>
      <w:r w:rsidRPr="00530868">
        <w:rPr>
          <w:rFonts w:ascii="Arial" w:hAnsi="Arial" w:cs="Arial"/>
          <w:i w:val="0"/>
          <w:sz w:val="20"/>
          <w:lang w:val="en-US"/>
        </w:rPr>
        <w:t xml:space="preserve">Charles WHITE (DR1 CNRS-HDR), </w:t>
      </w:r>
      <w:hyperlink r:id="rId4" w:history="1">
        <w:r w:rsidRPr="00530868">
          <w:rPr>
            <w:rStyle w:val="Lienhypertexte"/>
            <w:rFonts w:ascii="Arial" w:hAnsi="Arial" w:cs="Arial"/>
            <w:i w:val="0"/>
            <w:sz w:val="20"/>
            <w:lang w:val="en-US"/>
          </w:rPr>
          <w:t>charles.white@uca.fr</w:t>
        </w:r>
      </w:hyperlink>
    </w:p>
    <w:p w:rsidR="00BD5AE9" w:rsidRPr="00530868" w:rsidRDefault="00BD5AE9" w:rsidP="00BD5AE9">
      <w:pPr>
        <w:pStyle w:val="Corpsdetexte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1560"/>
        </w:tabs>
        <w:rPr>
          <w:rFonts w:ascii="Arial" w:hAnsi="Arial" w:cs="Arial"/>
          <w:i w:val="0"/>
          <w:sz w:val="20"/>
          <w:lang w:val="en-US"/>
        </w:rPr>
      </w:pPr>
      <w:r w:rsidRPr="00530868">
        <w:rPr>
          <w:rFonts w:ascii="Arial" w:hAnsi="Arial" w:cs="Arial"/>
          <w:b/>
          <w:i w:val="0"/>
          <w:sz w:val="20"/>
          <w:lang w:val="en-US"/>
        </w:rPr>
        <w:t>Co-superviso</w:t>
      </w:r>
      <w:r>
        <w:rPr>
          <w:rFonts w:ascii="Arial" w:hAnsi="Arial" w:cs="Arial"/>
          <w:b/>
          <w:i w:val="0"/>
          <w:sz w:val="20"/>
          <w:lang w:val="en-US"/>
        </w:rPr>
        <w:t>r</w:t>
      </w:r>
      <w:r w:rsidRPr="00530868">
        <w:rPr>
          <w:rFonts w:ascii="Arial" w:hAnsi="Arial" w:cs="Arial"/>
          <w:b/>
          <w:i w:val="0"/>
          <w:sz w:val="20"/>
          <w:lang w:val="en-US"/>
        </w:rPr>
        <w:t>:</w:t>
      </w:r>
      <w:r w:rsidRPr="00530868">
        <w:rPr>
          <w:rFonts w:ascii="Arial" w:hAnsi="Arial" w:cs="Arial"/>
          <w:i w:val="0"/>
          <w:sz w:val="20"/>
          <w:lang w:val="en-US"/>
        </w:rPr>
        <w:t xml:space="preserve"> </w:t>
      </w:r>
      <w:proofErr w:type="spellStart"/>
      <w:r w:rsidRPr="00530868">
        <w:rPr>
          <w:rFonts w:ascii="Arial" w:hAnsi="Arial" w:cs="Arial"/>
          <w:i w:val="0"/>
          <w:sz w:val="20"/>
          <w:lang w:val="en-US"/>
        </w:rPr>
        <w:t>Sébastien</w:t>
      </w:r>
      <w:proofErr w:type="spellEnd"/>
      <w:r w:rsidRPr="00530868">
        <w:rPr>
          <w:rFonts w:ascii="Arial" w:hAnsi="Arial" w:cs="Arial"/>
          <w:i w:val="0"/>
          <w:sz w:val="20"/>
          <w:lang w:val="en-US"/>
        </w:rPr>
        <w:t xml:space="preserve"> LAGEIX (MCU, UCA) </w:t>
      </w:r>
      <w:hyperlink r:id="rId5" w:history="1">
        <w:r w:rsidRPr="00530868">
          <w:rPr>
            <w:rStyle w:val="Lienhypertexte"/>
            <w:rFonts w:ascii="Arial" w:hAnsi="Arial" w:cs="Arial"/>
            <w:i w:val="0"/>
            <w:sz w:val="20"/>
            <w:lang w:val="en-US"/>
          </w:rPr>
          <w:t>sebastien.lageix@uca.fr</w:t>
        </w:r>
      </w:hyperlink>
    </w:p>
    <w:p w:rsidR="00BD5AE9" w:rsidRPr="00530868" w:rsidRDefault="00BD5AE9" w:rsidP="00BD5AE9">
      <w:pPr>
        <w:pStyle w:val="Corpsdetexte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1560"/>
        </w:tabs>
        <w:rPr>
          <w:rFonts w:ascii="Arial" w:hAnsi="Arial" w:cs="Arial"/>
          <w:b/>
          <w:i w:val="0"/>
          <w:sz w:val="20"/>
          <w:lang w:val="en-US"/>
        </w:rPr>
      </w:pPr>
    </w:p>
    <w:p w:rsidR="00BD5AE9" w:rsidRPr="00530868" w:rsidRDefault="00BD5AE9" w:rsidP="00BD5AE9">
      <w:pPr>
        <w:pStyle w:val="Corpsdetexte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1560"/>
        </w:tabs>
        <w:rPr>
          <w:rFonts w:ascii="Arial" w:hAnsi="Arial" w:cs="Arial"/>
          <w:b/>
          <w:i w:val="0"/>
          <w:sz w:val="20"/>
          <w:lang w:val="en-US"/>
        </w:rPr>
      </w:pPr>
      <w:r w:rsidRPr="00530868">
        <w:rPr>
          <w:rFonts w:ascii="Arial" w:hAnsi="Arial" w:cs="Arial"/>
          <w:b/>
          <w:i w:val="0"/>
          <w:sz w:val="20"/>
          <w:lang w:val="en-US"/>
        </w:rPr>
        <w:t xml:space="preserve">Impacts </w:t>
      </w:r>
      <w:r>
        <w:rPr>
          <w:rFonts w:ascii="Arial" w:hAnsi="Arial" w:cs="Arial"/>
          <w:b/>
          <w:i w:val="0"/>
          <w:sz w:val="20"/>
          <w:lang w:val="en-US"/>
        </w:rPr>
        <w:t xml:space="preserve">of </w:t>
      </w:r>
      <w:r w:rsidRPr="00530868">
        <w:rPr>
          <w:rFonts w:ascii="Arial" w:hAnsi="Arial" w:cs="Arial"/>
          <w:b/>
          <w:i w:val="0"/>
          <w:sz w:val="20"/>
          <w:lang w:val="en-US"/>
        </w:rPr>
        <w:t>chromatin context on the repair of DNA double-strand breaks.</w:t>
      </w:r>
    </w:p>
    <w:p w:rsidR="00BD5AE9" w:rsidRPr="00CF702C" w:rsidRDefault="00BD5AE9" w:rsidP="00BD5AE9">
      <w:pPr>
        <w:pStyle w:val="Corpsdetexte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1560"/>
        </w:tabs>
        <w:rPr>
          <w:rFonts w:ascii="Arial" w:hAnsi="Arial" w:cs="Arial"/>
          <w:b/>
          <w:i w:val="0"/>
          <w:sz w:val="20"/>
          <w:shd w:val="clear" w:color="auto" w:fill="FFFFFF"/>
        </w:rPr>
      </w:pPr>
    </w:p>
    <w:p w:rsidR="00BD5AE9" w:rsidRPr="00F30C3F" w:rsidRDefault="00BD5AE9" w:rsidP="00BD5AE9">
      <w:pPr>
        <w:pStyle w:val="Corpsdetexte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1560"/>
        </w:tabs>
        <w:rPr>
          <w:rFonts w:ascii="Arial" w:hAnsi="Arial" w:cs="Arial"/>
          <w:i w:val="0"/>
          <w:sz w:val="20"/>
          <w:lang w:val="en-US"/>
        </w:rPr>
      </w:pPr>
      <w:r w:rsidRPr="00530868">
        <w:rPr>
          <w:rFonts w:ascii="Arial" w:hAnsi="Arial" w:cs="Arial"/>
          <w:i w:val="0"/>
          <w:sz w:val="20"/>
          <w:lang w:val="en-US"/>
        </w:rPr>
        <w:t>DNA is sub</w:t>
      </w:r>
      <w:r>
        <w:rPr>
          <w:rFonts w:ascii="Arial" w:hAnsi="Arial" w:cs="Arial"/>
          <w:i w:val="0"/>
          <w:sz w:val="20"/>
          <w:lang w:val="en-US"/>
        </w:rPr>
        <w:t>ject to damage</w:t>
      </w:r>
      <w:r w:rsidRPr="00530868">
        <w:rPr>
          <w:rFonts w:ascii="Arial" w:hAnsi="Arial" w:cs="Arial"/>
          <w:i w:val="0"/>
          <w:sz w:val="20"/>
          <w:lang w:val="en-US"/>
        </w:rPr>
        <w:t xml:space="preserve"> by environmental </w:t>
      </w:r>
      <w:r>
        <w:rPr>
          <w:rFonts w:ascii="Arial" w:hAnsi="Arial" w:cs="Arial"/>
          <w:i w:val="0"/>
          <w:sz w:val="20"/>
          <w:lang w:val="en-US"/>
        </w:rPr>
        <w:t>and</w:t>
      </w:r>
      <w:r w:rsidRPr="00530868">
        <w:rPr>
          <w:rFonts w:ascii="Arial" w:hAnsi="Arial" w:cs="Arial"/>
          <w:i w:val="0"/>
          <w:sz w:val="20"/>
          <w:lang w:val="en-US"/>
        </w:rPr>
        <w:t xml:space="preserve"> metabolic factors</w:t>
      </w:r>
      <w:r>
        <w:rPr>
          <w:rFonts w:ascii="Arial" w:hAnsi="Arial" w:cs="Arial"/>
          <w:i w:val="0"/>
          <w:sz w:val="20"/>
          <w:lang w:val="en-US"/>
        </w:rPr>
        <w:t xml:space="preserve">. This damage includes the highly toxic DNA double-strand breaks, </w:t>
      </w:r>
      <w:r w:rsidRPr="00530868">
        <w:rPr>
          <w:rFonts w:ascii="Arial" w:hAnsi="Arial" w:cs="Arial"/>
          <w:i w:val="0"/>
          <w:sz w:val="20"/>
          <w:lang w:val="en-US"/>
        </w:rPr>
        <w:t xml:space="preserve">which </w:t>
      </w:r>
      <w:proofErr w:type="gramStart"/>
      <w:r w:rsidRPr="00530868">
        <w:rPr>
          <w:rFonts w:ascii="Arial" w:hAnsi="Arial" w:cs="Arial"/>
          <w:i w:val="0"/>
          <w:sz w:val="20"/>
          <w:lang w:val="en-US"/>
        </w:rPr>
        <w:t>can be repaired</w:t>
      </w:r>
      <w:proofErr w:type="gramEnd"/>
      <w:r w:rsidRPr="00530868">
        <w:rPr>
          <w:rFonts w:ascii="Arial" w:hAnsi="Arial" w:cs="Arial"/>
          <w:i w:val="0"/>
          <w:sz w:val="20"/>
          <w:lang w:val="en-US"/>
        </w:rPr>
        <w:t xml:space="preserve"> very effectively by recombination. </w:t>
      </w:r>
      <w:r w:rsidRPr="00F30C3F">
        <w:rPr>
          <w:rFonts w:ascii="Arial" w:hAnsi="Arial" w:cs="Arial"/>
          <w:i w:val="0"/>
          <w:sz w:val="20"/>
          <w:lang w:val="en-US"/>
        </w:rPr>
        <w:t xml:space="preserve">The general objective of this project is the better understanding of the genetic and epigenetic influences determining the choices of the mechanisms of recombination in DNA break </w:t>
      </w:r>
      <w:r>
        <w:rPr>
          <w:rFonts w:ascii="Arial" w:hAnsi="Arial" w:cs="Arial"/>
          <w:i w:val="0"/>
          <w:sz w:val="20"/>
          <w:lang w:val="en-US"/>
        </w:rPr>
        <w:t>repair</w:t>
      </w:r>
      <w:r w:rsidRPr="00F30C3F">
        <w:rPr>
          <w:rFonts w:ascii="Arial" w:hAnsi="Arial" w:cs="Arial"/>
          <w:i w:val="0"/>
          <w:sz w:val="20"/>
          <w:lang w:val="en-US"/>
        </w:rPr>
        <w:t xml:space="preserve"> in eukaryotes, and in particular in plants.</w:t>
      </w:r>
    </w:p>
    <w:p w:rsidR="00BD5AE9" w:rsidRPr="00530868" w:rsidRDefault="00BD5AE9" w:rsidP="00BD5AE9">
      <w:pPr>
        <w:pStyle w:val="Corpsdetexte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1560"/>
        </w:tabs>
        <w:rPr>
          <w:rFonts w:ascii="Arial" w:hAnsi="Arial" w:cs="Arial"/>
          <w:i w:val="0"/>
          <w:sz w:val="20"/>
        </w:rPr>
      </w:pPr>
      <w:r w:rsidRPr="00530868">
        <w:rPr>
          <w:rFonts w:ascii="Arial" w:hAnsi="Arial" w:cs="Arial"/>
          <w:i w:val="0"/>
          <w:sz w:val="20"/>
        </w:rPr>
        <w:t xml:space="preserve">For </w:t>
      </w:r>
      <w:proofErr w:type="spellStart"/>
      <w:r w:rsidRPr="00530868">
        <w:rPr>
          <w:rFonts w:ascii="Arial" w:hAnsi="Arial" w:cs="Arial"/>
          <w:i w:val="0"/>
          <w:sz w:val="20"/>
        </w:rPr>
        <w:t>this</w:t>
      </w:r>
      <w:proofErr w:type="spellEnd"/>
      <w:r w:rsidRPr="00530868">
        <w:rPr>
          <w:rFonts w:ascii="Arial" w:hAnsi="Arial" w:cs="Arial"/>
          <w:i w:val="0"/>
          <w:sz w:val="20"/>
        </w:rPr>
        <w:t xml:space="preserve">, new CRISPR / Cas </w:t>
      </w:r>
      <w:proofErr w:type="spellStart"/>
      <w:r w:rsidRPr="00530868">
        <w:rPr>
          <w:rFonts w:ascii="Arial" w:hAnsi="Arial" w:cs="Arial"/>
          <w:i w:val="0"/>
          <w:sz w:val="20"/>
        </w:rPr>
        <w:t>tools</w:t>
      </w:r>
      <w:proofErr w:type="spellEnd"/>
      <w:r w:rsidRPr="00530868">
        <w:rPr>
          <w:rFonts w:ascii="Arial" w:hAnsi="Arial" w:cs="Arial"/>
          <w:i w:val="0"/>
          <w:sz w:val="20"/>
        </w:rPr>
        <w:t xml:space="preserve"> </w:t>
      </w:r>
      <w:proofErr w:type="spellStart"/>
      <w:r w:rsidRPr="00530868">
        <w:rPr>
          <w:rFonts w:ascii="Arial" w:hAnsi="Arial" w:cs="Arial"/>
          <w:i w:val="0"/>
          <w:sz w:val="20"/>
        </w:rPr>
        <w:t>will</w:t>
      </w:r>
      <w:proofErr w:type="spellEnd"/>
      <w:r w:rsidRPr="00530868">
        <w:rPr>
          <w:rFonts w:ascii="Arial" w:hAnsi="Arial" w:cs="Arial"/>
          <w:i w:val="0"/>
          <w:sz w:val="20"/>
        </w:rPr>
        <w:t xml:space="preserve"> </w:t>
      </w:r>
      <w:proofErr w:type="spellStart"/>
      <w:r w:rsidRPr="00530868">
        <w:rPr>
          <w:rFonts w:ascii="Arial" w:hAnsi="Arial" w:cs="Arial"/>
          <w:i w:val="0"/>
          <w:sz w:val="20"/>
        </w:rPr>
        <w:t>be</w:t>
      </w:r>
      <w:proofErr w:type="spellEnd"/>
      <w:r w:rsidRPr="00530868">
        <w:rPr>
          <w:rFonts w:ascii="Arial" w:hAnsi="Arial" w:cs="Arial"/>
          <w:i w:val="0"/>
          <w:sz w:val="20"/>
        </w:rPr>
        <w:t xml:space="preserve"> </w:t>
      </w:r>
      <w:proofErr w:type="spellStart"/>
      <w:r w:rsidRPr="00530868">
        <w:rPr>
          <w:rFonts w:ascii="Arial" w:hAnsi="Arial" w:cs="Arial"/>
          <w:i w:val="0"/>
          <w:sz w:val="20"/>
        </w:rPr>
        <w:t>used</w:t>
      </w:r>
      <w:proofErr w:type="spellEnd"/>
      <w:r w:rsidRPr="00530868">
        <w:rPr>
          <w:rFonts w:ascii="Arial" w:hAnsi="Arial" w:cs="Arial"/>
          <w:i w:val="0"/>
          <w:sz w:val="20"/>
        </w:rPr>
        <w:t xml:space="preserve"> to </w:t>
      </w:r>
      <w:proofErr w:type="spellStart"/>
      <w:r w:rsidRPr="00530868">
        <w:rPr>
          <w:rFonts w:ascii="Arial" w:hAnsi="Arial" w:cs="Arial"/>
          <w:i w:val="0"/>
          <w:sz w:val="20"/>
        </w:rPr>
        <w:t>specifically</w:t>
      </w:r>
      <w:proofErr w:type="spellEnd"/>
      <w:r w:rsidRPr="00530868">
        <w:rPr>
          <w:rFonts w:ascii="Arial" w:hAnsi="Arial" w:cs="Arial"/>
          <w:i w:val="0"/>
          <w:sz w:val="20"/>
        </w:rPr>
        <w:t xml:space="preserve"> </w:t>
      </w:r>
      <w:proofErr w:type="spellStart"/>
      <w:r w:rsidRPr="00530868">
        <w:rPr>
          <w:rFonts w:ascii="Arial" w:hAnsi="Arial" w:cs="Arial"/>
          <w:i w:val="0"/>
          <w:sz w:val="20"/>
        </w:rPr>
        <w:t>target</w:t>
      </w:r>
      <w:proofErr w:type="spellEnd"/>
      <w:r w:rsidRPr="00530868">
        <w:rPr>
          <w:rFonts w:ascii="Arial" w:hAnsi="Arial" w:cs="Arial"/>
          <w:i w:val="0"/>
          <w:sz w:val="20"/>
        </w:rPr>
        <w:t xml:space="preserve"> DNA breaks in </w:t>
      </w:r>
      <w:proofErr w:type="spellStart"/>
      <w:r w:rsidRPr="00530868">
        <w:rPr>
          <w:rFonts w:ascii="Arial" w:hAnsi="Arial" w:cs="Arial"/>
          <w:i w:val="0"/>
          <w:sz w:val="20"/>
        </w:rPr>
        <w:t>their</w:t>
      </w:r>
      <w:proofErr w:type="spellEnd"/>
      <w:r w:rsidRPr="00530868">
        <w:rPr>
          <w:rFonts w:ascii="Arial" w:hAnsi="Arial" w:cs="Arial"/>
          <w:i w:val="0"/>
          <w:sz w:val="20"/>
        </w:rPr>
        <w:t xml:space="preserve"> </w:t>
      </w:r>
      <w:proofErr w:type="spellStart"/>
      <w:r w:rsidRPr="00530868">
        <w:rPr>
          <w:rFonts w:ascii="Arial" w:hAnsi="Arial" w:cs="Arial"/>
          <w:i w:val="0"/>
          <w:sz w:val="20"/>
        </w:rPr>
        <w:t>natural</w:t>
      </w:r>
      <w:proofErr w:type="spellEnd"/>
      <w:r w:rsidRPr="00530868">
        <w:rPr>
          <w:rFonts w:ascii="Arial" w:hAnsi="Arial" w:cs="Arial"/>
          <w:i w:val="0"/>
          <w:sz w:val="20"/>
        </w:rPr>
        <w:t xml:space="preserve"> </w:t>
      </w:r>
      <w:proofErr w:type="spellStart"/>
      <w:r w:rsidRPr="00530868">
        <w:rPr>
          <w:rFonts w:ascii="Arial" w:hAnsi="Arial" w:cs="Arial"/>
          <w:i w:val="0"/>
          <w:sz w:val="20"/>
        </w:rPr>
        <w:t>context</w:t>
      </w:r>
      <w:proofErr w:type="spellEnd"/>
      <w:r w:rsidRPr="00530868">
        <w:rPr>
          <w:rFonts w:ascii="Arial" w:hAnsi="Arial" w:cs="Arial"/>
          <w:i w:val="0"/>
          <w:sz w:val="20"/>
        </w:rPr>
        <w:t xml:space="preserve"> at </w:t>
      </w:r>
      <w:proofErr w:type="spellStart"/>
      <w:r w:rsidRPr="00530868">
        <w:rPr>
          <w:rFonts w:ascii="Arial" w:hAnsi="Arial" w:cs="Arial"/>
          <w:i w:val="0"/>
          <w:sz w:val="20"/>
        </w:rPr>
        <w:t>selected</w:t>
      </w:r>
      <w:proofErr w:type="spellEnd"/>
      <w:r w:rsidRPr="00530868">
        <w:rPr>
          <w:rFonts w:ascii="Arial" w:hAnsi="Arial" w:cs="Arial"/>
          <w:i w:val="0"/>
          <w:sz w:val="20"/>
        </w:rPr>
        <w:t xml:space="preserve"> sites </w:t>
      </w:r>
      <w:proofErr w:type="spellStart"/>
      <w:r w:rsidRPr="00530868">
        <w:rPr>
          <w:rFonts w:ascii="Arial" w:hAnsi="Arial" w:cs="Arial"/>
          <w:i w:val="0"/>
          <w:sz w:val="20"/>
        </w:rPr>
        <w:t>across</w:t>
      </w:r>
      <w:proofErr w:type="spellEnd"/>
      <w:r w:rsidRPr="00530868">
        <w:rPr>
          <w:rFonts w:ascii="Arial" w:hAnsi="Arial" w:cs="Arial"/>
          <w:i w:val="0"/>
          <w:sz w:val="20"/>
        </w:rPr>
        <w:t xml:space="preserve"> the </w:t>
      </w:r>
      <w:proofErr w:type="spellStart"/>
      <w:r w:rsidRPr="00530868">
        <w:rPr>
          <w:rFonts w:ascii="Arial" w:hAnsi="Arial" w:cs="Arial"/>
          <w:i w:val="0"/>
          <w:sz w:val="20"/>
        </w:rPr>
        <w:t>genome</w:t>
      </w:r>
      <w:proofErr w:type="spellEnd"/>
      <w:r w:rsidRPr="00530868">
        <w:rPr>
          <w:rFonts w:ascii="Arial" w:hAnsi="Arial" w:cs="Arial"/>
          <w:i w:val="0"/>
          <w:sz w:val="20"/>
        </w:rPr>
        <w:t xml:space="preserve"> of </w:t>
      </w:r>
      <w:proofErr w:type="spellStart"/>
      <w:r w:rsidRPr="00F30C3F">
        <w:rPr>
          <w:rFonts w:ascii="Arial" w:hAnsi="Arial" w:cs="Arial"/>
          <w:iCs/>
          <w:sz w:val="20"/>
        </w:rPr>
        <w:t>Arabidopsis</w:t>
      </w:r>
      <w:proofErr w:type="spellEnd"/>
      <w:r w:rsidRPr="00F30C3F">
        <w:rPr>
          <w:rFonts w:ascii="Arial" w:hAnsi="Arial" w:cs="Arial"/>
          <w:iCs/>
          <w:sz w:val="20"/>
        </w:rPr>
        <w:t xml:space="preserve"> </w:t>
      </w:r>
      <w:proofErr w:type="spellStart"/>
      <w:r w:rsidRPr="00F30C3F">
        <w:rPr>
          <w:rFonts w:ascii="Arial" w:hAnsi="Arial" w:cs="Arial"/>
          <w:iCs/>
          <w:sz w:val="20"/>
        </w:rPr>
        <w:t>thaliana</w:t>
      </w:r>
      <w:proofErr w:type="spellEnd"/>
      <w:r w:rsidRPr="00530868">
        <w:rPr>
          <w:rFonts w:ascii="Arial" w:hAnsi="Arial" w:cs="Arial"/>
          <w:i w:val="0"/>
          <w:sz w:val="20"/>
        </w:rPr>
        <w:t xml:space="preserve">. The breaks </w:t>
      </w:r>
      <w:proofErr w:type="spellStart"/>
      <w:r w:rsidRPr="00530868">
        <w:rPr>
          <w:rFonts w:ascii="Arial" w:hAnsi="Arial" w:cs="Arial"/>
          <w:i w:val="0"/>
          <w:sz w:val="20"/>
        </w:rPr>
        <w:t>will</w:t>
      </w:r>
      <w:proofErr w:type="spellEnd"/>
      <w:r w:rsidRPr="00530868">
        <w:rPr>
          <w:rFonts w:ascii="Arial" w:hAnsi="Arial" w:cs="Arial"/>
          <w:i w:val="0"/>
          <w:sz w:val="20"/>
        </w:rPr>
        <w:t xml:space="preserve"> </w:t>
      </w:r>
      <w:proofErr w:type="spellStart"/>
      <w:r w:rsidRPr="00530868">
        <w:rPr>
          <w:rFonts w:ascii="Arial" w:hAnsi="Arial" w:cs="Arial"/>
          <w:i w:val="0"/>
          <w:sz w:val="20"/>
        </w:rPr>
        <w:t>be</w:t>
      </w:r>
      <w:proofErr w:type="spellEnd"/>
      <w:r w:rsidRPr="00530868">
        <w:rPr>
          <w:rFonts w:ascii="Arial" w:hAnsi="Arial" w:cs="Arial"/>
          <w:i w:val="0"/>
          <w:sz w:val="20"/>
        </w:rPr>
        <w:t xml:space="preserve"> </w:t>
      </w:r>
      <w:proofErr w:type="spellStart"/>
      <w:r w:rsidRPr="00530868">
        <w:rPr>
          <w:rFonts w:ascii="Arial" w:hAnsi="Arial" w:cs="Arial"/>
          <w:i w:val="0"/>
          <w:sz w:val="20"/>
        </w:rPr>
        <w:t>targeted</w:t>
      </w:r>
      <w:proofErr w:type="spellEnd"/>
      <w:r w:rsidRPr="00530868">
        <w:rPr>
          <w:rFonts w:ascii="Arial" w:hAnsi="Arial" w:cs="Arial"/>
          <w:i w:val="0"/>
          <w:sz w:val="20"/>
        </w:rPr>
        <w:t xml:space="preserve"> on </w:t>
      </w:r>
      <w:proofErr w:type="spellStart"/>
      <w:r w:rsidRPr="00530868">
        <w:rPr>
          <w:rFonts w:ascii="Arial" w:hAnsi="Arial" w:cs="Arial"/>
          <w:i w:val="0"/>
          <w:sz w:val="20"/>
        </w:rPr>
        <w:t>only</w:t>
      </w:r>
      <w:proofErr w:type="spellEnd"/>
      <w:r w:rsidRPr="00530868">
        <w:rPr>
          <w:rFonts w:ascii="Arial" w:hAnsi="Arial" w:cs="Arial"/>
          <w:i w:val="0"/>
          <w:sz w:val="20"/>
        </w:rPr>
        <w:t xml:space="preserve"> one of the </w:t>
      </w:r>
      <w:proofErr w:type="spellStart"/>
      <w:r w:rsidRPr="00530868">
        <w:rPr>
          <w:rFonts w:ascii="Arial" w:hAnsi="Arial" w:cs="Arial"/>
          <w:i w:val="0"/>
          <w:sz w:val="20"/>
        </w:rPr>
        <w:t>two</w:t>
      </w:r>
      <w:proofErr w:type="spellEnd"/>
      <w:r w:rsidRPr="00530868">
        <w:rPr>
          <w:rFonts w:ascii="Arial" w:hAnsi="Arial" w:cs="Arial"/>
          <w:i w:val="0"/>
          <w:sz w:val="20"/>
        </w:rPr>
        <w:t xml:space="preserve"> </w:t>
      </w:r>
      <w:proofErr w:type="spellStart"/>
      <w:r w:rsidRPr="00530868">
        <w:rPr>
          <w:rFonts w:ascii="Arial" w:hAnsi="Arial" w:cs="Arial"/>
          <w:i w:val="0"/>
          <w:sz w:val="20"/>
        </w:rPr>
        <w:t>homologous</w:t>
      </w:r>
      <w:proofErr w:type="spellEnd"/>
      <w:r w:rsidRPr="00530868">
        <w:rPr>
          <w:rFonts w:ascii="Arial" w:hAnsi="Arial" w:cs="Arial"/>
          <w:i w:val="0"/>
          <w:sz w:val="20"/>
        </w:rPr>
        <w:t xml:space="preserve"> chromosomes of </w:t>
      </w:r>
      <w:proofErr w:type="spellStart"/>
      <w:r w:rsidRPr="00530868">
        <w:rPr>
          <w:rFonts w:ascii="Arial" w:hAnsi="Arial" w:cs="Arial"/>
          <w:i w:val="0"/>
          <w:sz w:val="20"/>
        </w:rPr>
        <w:t>hybrid</w:t>
      </w:r>
      <w:proofErr w:type="spellEnd"/>
      <w:r w:rsidRPr="00530868">
        <w:rPr>
          <w:rFonts w:ascii="Arial" w:hAnsi="Arial" w:cs="Arial"/>
          <w:i w:val="0"/>
          <w:sz w:val="20"/>
        </w:rPr>
        <w:t xml:space="preserve"> plants. </w:t>
      </w:r>
      <w:proofErr w:type="spellStart"/>
      <w:r w:rsidRPr="00530868">
        <w:rPr>
          <w:rFonts w:ascii="Arial" w:hAnsi="Arial" w:cs="Arial"/>
          <w:i w:val="0"/>
          <w:sz w:val="20"/>
        </w:rPr>
        <w:t>Indeed</w:t>
      </w:r>
      <w:proofErr w:type="spellEnd"/>
      <w:r w:rsidRPr="00530868">
        <w:rPr>
          <w:rFonts w:ascii="Arial" w:hAnsi="Arial" w:cs="Arial"/>
          <w:i w:val="0"/>
          <w:sz w:val="20"/>
        </w:rPr>
        <w:t xml:space="preserve">, the </w:t>
      </w:r>
      <w:proofErr w:type="spellStart"/>
      <w:r w:rsidRPr="00530868">
        <w:rPr>
          <w:rFonts w:ascii="Arial" w:hAnsi="Arial" w:cs="Arial"/>
          <w:i w:val="0"/>
          <w:sz w:val="20"/>
        </w:rPr>
        <w:t>sequence</w:t>
      </w:r>
      <w:proofErr w:type="spellEnd"/>
      <w:r w:rsidRPr="00530868">
        <w:rPr>
          <w:rFonts w:ascii="Arial" w:hAnsi="Arial" w:cs="Arial"/>
          <w:i w:val="0"/>
          <w:sz w:val="20"/>
        </w:rPr>
        <w:t xml:space="preserve"> </w:t>
      </w:r>
      <w:proofErr w:type="spellStart"/>
      <w:r w:rsidRPr="00530868">
        <w:rPr>
          <w:rFonts w:ascii="Arial" w:hAnsi="Arial" w:cs="Arial"/>
          <w:i w:val="0"/>
          <w:sz w:val="20"/>
        </w:rPr>
        <w:t>polymorphisms</w:t>
      </w:r>
      <w:proofErr w:type="spellEnd"/>
      <w:r w:rsidRPr="00530868">
        <w:rPr>
          <w:rFonts w:ascii="Arial" w:hAnsi="Arial" w:cs="Arial"/>
          <w:i w:val="0"/>
          <w:sz w:val="20"/>
        </w:rPr>
        <w:t xml:space="preserve"> </w:t>
      </w:r>
      <w:proofErr w:type="spellStart"/>
      <w:r w:rsidRPr="00530868">
        <w:rPr>
          <w:rFonts w:ascii="Arial" w:hAnsi="Arial" w:cs="Arial"/>
          <w:i w:val="0"/>
          <w:sz w:val="20"/>
        </w:rPr>
        <w:t>will</w:t>
      </w:r>
      <w:proofErr w:type="spellEnd"/>
      <w:r w:rsidRPr="00530868">
        <w:rPr>
          <w:rFonts w:ascii="Arial" w:hAnsi="Arial" w:cs="Arial"/>
          <w:i w:val="0"/>
          <w:sz w:val="20"/>
        </w:rPr>
        <w:t xml:space="preserve"> </w:t>
      </w:r>
      <w:proofErr w:type="spellStart"/>
      <w:r w:rsidRPr="00530868">
        <w:rPr>
          <w:rFonts w:ascii="Arial" w:hAnsi="Arial" w:cs="Arial"/>
          <w:i w:val="0"/>
          <w:sz w:val="20"/>
        </w:rPr>
        <w:t>allow</w:t>
      </w:r>
      <w:proofErr w:type="spellEnd"/>
      <w:r w:rsidRPr="00530868">
        <w:rPr>
          <w:rFonts w:ascii="Arial" w:hAnsi="Arial" w:cs="Arial"/>
          <w:i w:val="0"/>
          <w:sz w:val="20"/>
        </w:rPr>
        <w:t xml:space="preserve"> a </w:t>
      </w:r>
      <w:proofErr w:type="spellStart"/>
      <w:r w:rsidRPr="00530868">
        <w:rPr>
          <w:rFonts w:ascii="Arial" w:hAnsi="Arial" w:cs="Arial"/>
          <w:i w:val="0"/>
          <w:sz w:val="20"/>
        </w:rPr>
        <w:t>coherent</w:t>
      </w:r>
      <w:proofErr w:type="spellEnd"/>
      <w:r w:rsidRPr="00530868">
        <w:rPr>
          <w:rFonts w:ascii="Arial" w:hAnsi="Arial" w:cs="Arial"/>
          <w:i w:val="0"/>
          <w:sz w:val="20"/>
        </w:rPr>
        <w:t xml:space="preserve"> </w:t>
      </w:r>
      <w:proofErr w:type="spellStart"/>
      <w:r w:rsidRPr="00530868">
        <w:rPr>
          <w:rFonts w:ascii="Arial" w:hAnsi="Arial" w:cs="Arial"/>
          <w:i w:val="0"/>
          <w:sz w:val="20"/>
        </w:rPr>
        <w:t>analysis</w:t>
      </w:r>
      <w:proofErr w:type="spellEnd"/>
      <w:r w:rsidRPr="00530868">
        <w:rPr>
          <w:rFonts w:ascii="Arial" w:hAnsi="Arial" w:cs="Arial"/>
          <w:i w:val="0"/>
          <w:sz w:val="20"/>
        </w:rPr>
        <w:t xml:space="preserve"> of the </w:t>
      </w:r>
      <w:proofErr w:type="spellStart"/>
      <w:r w:rsidRPr="00530868">
        <w:rPr>
          <w:rFonts w:ascii="Arial" w:hAnsi="Arial" w:cs="Arial"/>
          <w:i w:val="0"/>
          <w:sz w:val="20"/>
        </w:rPr>
        <w:t>roles</w:t>
      </w:r>
      <w:proofErr w:type="spellEnd"/>
      <w:r w:rsidRPr="00530868">
        <w:rPr>
          <w:rFonts w:ascii="Arial" w:hAnsi="Arial" w:cs="Arial"/>
          <w:i w:val="0"/>
          <w:sz w:val="20"/>
        </w:rPr>
        <w:t xml:space="preserve"> of the structure of </w:t>
      </w:r>
      <w:proofErr w:type="spellStart"/>
      <w:r w:rsidRPr="00530868">
        <w:rPr>
          <w:rFonts w:ascii="Arial" w:hAnsi="Arial" w:cs="Arial"/>
          <w:i w:val="0"/>
          <w:sz w:val="20"/>
        </w:rPr>
        <w:t>chromatin</w:t>
      </w:r>
      <w:proofErr w:type="spellEnd"/>
      <w:r w:rsidRPr="00530868">
        <w:rPr>
          <w:rFonts w:ascii="Arial" w:hAnsi="Arial" w:cs="Arial"/>
          <w:i w:val="0"/>
          <w:sz w:val="20"/>
        </w:rPr>
        <w:t xml:space="preserve"> and the </w:t>
      </w:r>
      <w:proofErr w:type="spellStart"/>
      <w:r w:rsidRPr="00530868">
        <w:rPr>
          <w:rFonts w:ascii="Arial" w:hAnsi="Arial" w:cs="Arial"/>
          <w:i w:val="0"/>
          <w:sz w:val="20"/>
        </w:rPr>
        <w:t>chromosomal</w:t>
      </w:r>
      <w:proofErr w:type="spellEnd"/>
      <w:r w:rsidRPr="00530868">
        <w:rPr>
          <w:rFonts w:ascii="Arial" w:hAnsi="Arial" w:cs="Arial"/>
          <w:i w:val="0"/>
          <w:sz w:val="20"/>
        </w:rPr>
        <w:t xml:space="preserve"> </w:t>
      </w:r>
      <w:proofErr w:type="spellStart"/>
      <w:r w:rsidRPr="00530868">
        <w:rPr>
          <w:rFonts w:ascii="Arial" w:hAnsi="Arial" w:cs="Arial"/>
          <w:i w:val="0"/>
          <w:sz w:val="20"/>
        </w:rPr>
        <w:t>context</w:t>
      </w:r>
      <w:proofErr w:type="spellEnd"/>
      <w:r w:rsidRPr="00530868">
        <w:rPr>
          <w:rFonts w:ascii="Arial" w:hAnsi="Arial" w:cs="Arial"/>
          <w:i w:val="0"/>
          <w:sz w:val="20"/>
        </w:rPr>
        <w:t xml:space="preserve"> on the </w:t>
      </w:r>
      <w:proofErr w:type="spellStart"/>
      <w:r w:rsidRPr="00530868">
        <w:rPr>
          <w:rFonts w:ascii="Arial" w:hAnsi="Arial" w:cs="Arial"/>
          <w:i w:val="0"/>
          <w:sz w:val="20"/>
        </w:rPr>
        <w:t>choice</w:t>
      </w:r>
      <w:proofErr w:type="spellEnd"/>
      <w:r w:rsidRPr="00530868">
        <w:rPr>
          <w:rFonts w:ascii="Arial" w:hAnsi="Arial" w:cs="Arial"/>
          <w:i w:val="0"/>
          <w:sz w:val="20"/>
        </w:rPr>
        <w:t xml:space="preserve"> of the </w:t>
      </w:r>
      <w:proofErr w:type="spellStart"/>
      <w:r w:rsidRPr="00530868">
        <w:rPr>
          <w:rFonts w:ascii="Arial" w:hAnsi="Arial" w:cs="Arial"/>
          <w:i w:val="0"/>
          <w:sz w:val="20"/>
        </w:rPr>
        <w:t>recombination</w:t>
      </w:r>
      <w:proofErr w:type="spellEnd"/>
      <w:r w:rsidRPr="00530868">
        <w:rPr>
          <w:rFonts w:ascii="Arial" w:hAnsi="Arial" w:cs="Arial"/>
          <w:i w:val="0"/>
          <w:sz w:val="20"/>
        </w:rPr>
        <w:t xml:space="preserve"> </w:t>
      </w:r>
      <w:proofErr w:type="spellStart"/>
      <w:r w:rsidRPr="00530868">
        <w:rPr>
          <w:rFonts w:ascii="Arial" w:hAnsi="Arial" w:cs="Arial"/>
          <w:i w:val="0"/>
          <w:sz w:val="20"/>
        </w:rPr>
        <w:t>pathway</w:t>
      </w:r>
      <w:proofErr w:type="spellEnd"/>
      <w:r w:rsidRPr="00530868">
        <w:rPr>
          <w:rFonts w:ascii="Arial" w:hAnsi="Arial" w:cs="Arial"/>
          <w:i w:val="0"/>
          <w:sz w:val="20"/>
        </w:rPr>
        <w:t xml:space="preserve">. The </w:t>
      </w:r>
      <w:proofErr w:type="spellStart"/>
      <w:r w:rsidRPr="00530868">
        <w:rPr>
          <w:rFonts w:ascii="Arial" w:hAnsi="Arial" w:cs="Arial"/>
          <w:i w:val="0"/>
          <w:sz w:val="20"/>
        </w:rPr>
        <w:t>involvement</w:t>
      </w:r>
      <w:proofErr w:type="spellEnd"/>
      <w:r w:rsidRPr="00530868">
        <w:rPr>
          <w:rFonts w:ascii="Arial" w:hAnsi="Arial" w:cs="Arial"/>
          <w:i w:val="0"/>
          <w:sz w:val="20"/>
        </w:rPr>
        <w:t xml:space="preserve"> of </w:t>
      </w:r>
      <w:proofErr w:type="spellStart"/>
      <w:r w:rsidRPr="00530868">
        <w:rPr>
          <w:rFonts w:ascii="Arial" w:hAnsi="Arial" w:cs="Arial"/>
          <w:i w:val="0"/>
          <w:sz w:val="20"/>
        </w:rPr>
        <w:t>small</w:t>
      </w:r>
      <w:proofErr w:type="spellEnd"/>
      <w:r w:rsidRPr="00530868">
        <w:rPr>
          <w:rFonts w:ascii="Arial" w:hAnsi="Arial" w:cs="Arial"/>
          <w:i w:val="0"/>
          <w:sz w:val="20"/>
        </w:rPr>
        <w:t xml:space="preserve"> non-</w:t>
      </w:r>
      <w:proofErr w:type="spellStart"/>
      <w:r w:rsidRPr="00530868">
        <w:rPr>
          <w:rFonts w:ascii="Arial" w:hAnsi="Arial" w:cs="Arial"/>
          <w:i w:val="0"/>
          <w:sz w:val="20"/>
        </w:rPr>
        <w:t>coding</w:t>
      </w:r>
      <w:proofErr w:type="spellEnd"/>
      <w:r w:rsidRPr="00530868">
        <w:rPr>
          <w:rFonts w:ascii="Arial" w:hAnsi="Arial" w:cs="Arial"/>
          <w:i w:val="0"/>
          <w:sz w:val="20"/>
        </w:rPr>
        <w:t xml:space="preserve"> </w:t>
      </w:r>
      <w:proofErr w:type="spellStart"/>
      <w:r w:rsidRPr="00530868">
        <w:rPr>
          <w:rFonts w:ascii="Arial" w:hAnsi="Arial" w:cs="Arial"/>
          <w:i w:val="0"/>
          <w:sz w:val="20"/>
        </w:rPr>
        <w:t>RNAs</w:t>
      </w:r>
      <w:proofErr w:type="spellEnd"/>
      <w:r w:rsidRPr="00530868">
        <w:rPr>
          <w:rFonts w:ascii="Arial" w:hAnsi="Arial" w:cs="Arial"/>
          <w:i w:val="0"/>
          <w:sz w:val="20"/>
        </w:rPr>
        <w:t xml:space="preserve"> and recombinant </w:t>
      </w:r>
      <w:proofErr w:type="spellStart"/>
      <w:r w:rsidRPr="00530868">
        <w:rPr>
          <w:rFonts w:ascii="Arial" w:hAnsi="Arial" w:cs="Arial"/>
          <w:i w:val="0"/>
          <w:sz w:val="20"/>
        </w:rPr>
        <w:t>mediator</w:t>
      </w:r>
      <w:proofErr w:type="spellEnd"/>
      <w:r w:rsidRPr="00530868">
        <w:rPr>
          <w:rFonts w:ascii="Arial" w:hAnsi="Arial" w:cs="Arial"/>
          <w:i w:val="0"/>
          <w:sz w:val="20"/>
        </w:rPr>
        <w:t xml:space="preserve"> </w:t>
      </w:r>
      <w:proofErr w:type="spellStart"/>
      <w:r w:rsidRPr="00530868">
        <w:rPr>
          <w:rFonts w:ascii="Arial" w:hAnsi="Arial" w:cs="Arial"/>
          <w:i w:val="0"/>
          <w:sz w:val="20"/>
        </w:rPr>
        <w:t>proteins</w:t>
      </w:r>
      <w:proofErr w:type="spellEnd"/>
      <w:r w:rsidRPr="00530868">
        <w:rPr>
          <w:rFonts w:ascii="Arial" w:hAnsi="Arial" w:cs="Arial"/>
          <w:i w:val="0"/>
          <w:sz w:val="20"/>
        </w:rPr>
        <w:t xml:space="preserve"> in </w:t>
      </w:r>
      <w:proofErr w:type="spellStart"/>
      <w:r w:rsidRPr="00530868">
        <w:rPr>
          <w:rFonts w:ascii="Arial" w:hAnsi="Arial" w:cs="Arial"/>
          <w:i w:val="0"/>
          <w:sz w:val="20"/>
        </w:rPr>
        <w:t>repairing</w:t>
      </w:r>
      <w:proofErr w:type="spellEnd"/>
      <w:r w:rsidRPr="00530868">
        <w:rPr>
          <w:rFonts w:ascii="Arial" w:hAnsi="Arial" w:cs="Arial"/>
          <w:i w:val="0"/>
          <w:sz w:val="20"/>
        </w:rPr>
        <w:t xml:space="preserve"> DNA breaks </w:t>
      </w:r>
      <w:proofErr w:type="spellStart"/>
      <w:r w:rsidRPr="00530868">
        <w:rPr>
          <w:rFonts w:ascii="Arial" w:hAnsi="Arial" w:cs="Arial"/>
          <w:i w:val="0"/>
          <w:sz w:val="20"/>
        </w:rPr>
        <w:t>will</w:t>
      </w:r>
      <w:proofErr w:type="spellEnd"/>
      <w:r w:rsidRPr="00530868">
        <w:rPr>
          <w:rFonts w:ascii="Arial" w:hAnsi="Arial" w:cs="Arial"/>
          <w:i w:val="0"/>
          <w:sz w:val="20"/>
        </w:rPr>
        <w:t xml:space="preserve"> </w:t>
      </w:r>
      <w:proofErr w:type="spellStart"/>
      <w:r w:rsidRPr="00530868">
        <w:rPr>
          <w:rFonts w:ascii="Arial" w:hAnsi="Arial" w:cs="Arial"/>
          <w:i w:val="0"/>
          <w:sz w:val="20"/>
        </w:rPr>
        <w:t>be</w:t>
      </w:r>
      <w:proofErr w:type="spellEnd"/>
      <w:r w:rsidRPr="00530868">
        <w:rPr>
          <w:rFonts w:ascii="Arial" w:hAnsi="Arial" w:cs="Arial"/>
          <w:i w:val="0"/>
          <w:sz w:val="20"/>
        </w:rPr>
        <w:t xml:space="preserve"> </w:t>
      </w:r>
      <w:proofErr w:type="spellStart"/>
      <w:r w:rsidRPr="00530868">
        <w:rPr>
          <w:rFonts w:ascii="Arial" w:hAnsi="Arial" w:cs="Arial"/>
          <w:i w:val="0"/>
          <w:sz w:val="20"/>
        </w:rPr>
        <w:t>integrated</w:t>
      </w:r>
      <w:proofErr w:type="spellEnd"/>
      <w:r w:rsidRPr="00530868">
        <w:rPr>
          <w:rFonts w:ascii="Arial" w:hAnsi="Arial" w:cs="Arial"/>
          <w:i w:val="0"/>
          <w:sz w:val="20"/>
        </w:rPr>
        <w:t xml:space="preserve"> </w:t>
      </w:r>
      <w:proofErr w:type="spellStart"/>
      <w:r w:rsidRPr="00530868">
        <w:rPr>
          <w:rFonts w:ascii="Arial" w:hAnsi="Arial" w:cs="Arial"/>
          <w:i w:val="0"/>
          <w:sz w:val="20"/>
        </w:rPr>
        <w:t>into</w:t>
      </w:r>
      <w:proofErr w:type="spellEnd"/>
      <w:r w:rsidRPr="00530868">
        <w:rPr>
          <w:rFonts w:ascii="Arial" w:hAnsi="Arial" w:cs="Arial"/>
          <w:i w:val="0"/>
          <w:sz w:val="20"/>
        </w:rPr>
        <w:t xml:space="preserve"> </w:t>
      </w:r>
      <w:proofErr w:type="spellStart"/>
      <w:r w:rsidRPr="00530868">
        <w:rPr>
          <w:rFonts w:ascii="Arial" w:hAnsi="Arial" w:cs="Arial"/>
          <w:i w:val="0"/>
          <w:sz w:val="20"/>
        </w:rPr>
        <w:t>this</w:t>
      </w:r>
      <w:proofErr w:type="spellEnd"/>
      <w:r w:rsidRPr="00530868">
        <w:rPr>
          <w:rFonts w:ascii="Arial" w:hAnsi="Arial" w:cs="Arial"/>
          <w:i w:val="0"/>
          <w:sz w:val="20"/>
        </w:rPr>
        <w:t xml:space="preserve"> </w:t>
      </w:r>
      <w:proofErr w:type="spellStart"/>
      <w:r w:rsidRPr="00530868">
        <w:rPr>
          <w:rFonts w:ascii="Arial" w:hAnsi="Arial" w:cs="Arial"/>
          <w:i w:val="0"/>
          <w:sz w:val="20"/>
        </w:rPr>
        <w:t>analysis</w:t>
      </w:r>
      <w:proofErr w:type="spellEnd"/>
      <w:r w:rsidRPr="00530868">
        <w:rPr>
          <w:rFonts w:ascii="Arial" w:hAnsi="Arial" w:cs="Arial"/>
          <w:i w:val="0"/>
          <w:sz w:val="20"/>
        </w:rPr>
        <w:t xml:space="preserve">. Mutant </w:t>
      </w:r>
      <w:proofErr w:type="spellStart"/>
      <w:r w:rsidRPr="00530868">
        <w:rPr>
          <w:rFonts w:ascii="Arial" w:hAnsi="Arial" w:cs="Arial"/>
          <w:i w:val="0"/>
          <w:sz w:val="20"/>
        </w:rPr>
        <w:t>lines</w:t>
      </w:r>
      <w:proofErr w:type="spellEnd"/>
      <w:r w:rsidRPr="00530868">
        <w:rPr>
          <w:rFonts w:ascii="Arial" w:hAnsi="Arial" w:cs="Arial"/>
          <w:i w:val="0"/>
          <w:sz w:val="20"/>
        </w:rPr>
        <w:t xml:space="preserve">, </w:t>
      </w:r>
      <w:proofErr w:type="spellStart"/>
      <w:r w:rsidRPr="00530868">
        <w:rPr>
          <w:rFonts w:ascii="Arial" w:hAnsi="Arial" w:cs="Arial"/>
          <w:i w:val="0"/>
          <w:sz w:val="20"/>
        </w:rPr>
        <w:t>cytogenetics</w:t>
      </w:r>
      <w:proofErr w:type="spellEnd"/>
      <w:r w:rsidRPr="00530868">
        <w:rPr>
          <w:rFonts w:ascii="Arial" w:hAnsi="Arial" w:cs="Arial"/>
          <w:i w:val="0"/>
          <w:sz w:val="20"/>
        </w:rPr>
        <w:t xml:space="preserve"> and </w:t>
      </w:r>
      <w:r w:rsidRPr="00F30C3F">
        <w:rPr>
          <w:rFonts w:ascii="Arial" w:hAnsi="Arial" w:cs="Arial"/>
          <w:iCs/>
          <w:sz w:val="20"/>
        </w:rPr>
        <w:t>in vivo</w:t>
      </w:r>
      <w:r w:rsidRPr="00530868">
        <w:rPr>
          <w:rFonts w:ascii="Arial" w:hAnsi="Arial" w:cs="Arial"/>
          <w:i w:val="0"/>
          <w:sz w:val="20"/>
        </w:rPr>
        <w:t xml:space="preserve"> </w:t>
      </w:r>
      <w:proofErr w:type="spellStart"/>
      <w:r w:rsidRPr="00530868">
        <w:rPr>
          <w:rFonts w:ascii="Arial" w:hAnsi="Arial" w:cs="Arial"/>
          <w:i w:val="0"/>
          <w:sz w:val="20"/>
        </w:rPr>
        <w:t>imaging</w:t>
      </w:r>
      <w:proofErr w:type="spellEnd"/>
      <w:r w:rsidRPr="00530868">
        <w:rPr>
          <w:rFonts w:ascii="Arial" w:hAnsi="Arial" w:cs="Arial"/>
          <w:i w:val="0"/>
          <w:sz w:val="20"/>
        </w:rPr>
        <w:t xml:space="preserve"> of fluorescent fusion </w:t>
      </w:r>
      <w:proofErr w:type="spellStart"/>
      <w:r w:rsidRPr="00530868">
        <w:rPr>
          <w:rFonts w:ascii="Arial" w:hAnsi="Arial" w:cs="Arial"/>
          <w:i w:val="0"/>
          <w:sz w:val="20"/>
        </w:rPr>
        <w:t>proteins</w:t>
      </w:r>
      <w:proofErr w:type="spellEnd"/>
      <w:r w:rsidRPr="00530868">
        <w:rPr>
          <w:rFonts w:ascii="Arial" w:hAnsi="Arial" w:cs="Arial"/>
          <w:i w:val="0"/>
          <w:sz w:val="20"/>
        </w:rPr>
        <w:t xml:space="preserve"> </w:t>
      </w:r>
      <w:proofErr w:type="spellStart"/>
      <w:r w:rsidRPr="00530868">
        <w:rPr>
          <w:rFonts w:ascii="Arial" w:hAnsi="Arial" w:cs="Arial"/>
          <w:i w:val="0"/>
          <w:sz w:val="20"/>
        </w:rPr>
        <w:t>will</w:t>
      </w:r>
      <w:proofErr w:type="spellEnd"/>
      <w:r w:rsidRPr="00530868">
        <w:rPr>
          <w:rFonts w:ascii="Arial" w:hAnsi="Arial" w:cs="Arial"/>
          <w:i w:val="0"/>
          <w:sz w:val="20"/>
        </w:rPr>
        <w:t xml:space="preserve"> </w:t>
      </w:r>
      <w:proofErr w:type="spellStart"/>
      <w:r w:rsidRPr="00530868">
        <w:rPr>
          <w:rFonts w:ascii="Arial" w:hAnsi="Arial" w:cs="Arial"/>
          <w:i w:val="0"/>
          <w:sz w:val="20"/>
        </w:rPr>
        <w:t>be</w:t>
      </w:r>
      <w:proofErr w:type="spellEnd"/>
      <w:r w:rsidRPr="00530868">
        <w:rPr>
          <w:rFonts w:ascii="Arial" w:hAnsi="Arial" w:cs="Arial"/>
          <w:i w:val="0"/>
          <w:sz w:val="20"/>
        </w:rPr>
        <w:t xml:space="preserve"> </w:t>
      </w:r>
      <w:proofErr w:type="spellStart"/>
      <w:r w:rsidRPr="00530868">
        <w:rPr>
          <w:rFonts w:ascii="Arial" w:hAnsi="Arial" w:cs="Arial"/>
          <w:i w:val="0"/>
          <w:sz w:val="20"/>
        </w:rPr>
        <w:t>used</w:t>
      </w:r>
      <w:proofErr w:type="spellEnd"/>
      <w:r w:rsidRPr="00530868">
        <w:rPr>
          <w:rFonts w:ascii="Arial" w:hAnsi="Arial" w:cs="Arial"/>
          <w:i w:val="0"/>
          <w:sz w:val="20"/>
        </w:rPr>
        <w:t xml:space="preserve"> to test the </w:t>
      </w:r>
      <w:proofErr w:type="spellStart"/>
      <w:r w:rsidRPr="00530868">
        <w:rPr>
          <w:rFonts w:ascii="Arial" w:hAnsi="Arial" w:cs="Arial"/>
          <w:i w:val="0"/>
          <w:sz w:val="20"/>
        </w:rPr>
        <w:t>recruitment</w:t>
      </w:r>
      <w:proofErr w:type="spellEnd"/>
      <w:r w:rsidRPr="00530868">
        <w:rPr>
          <w:rFonts w:ascii="Arial" w:hAnsi="Arial" w:cs="Arial"/>
          <w:i w:val="0"/>
          <w:sz w:val="20"/>
        </w:rPr>
        <w:t xml:space="preserve"> of key </w:t>
      </w:r>
      <w:proofErr w:type="spellStart"/>
      <w:r w:rsidRPr="00530868">
        <w:rPr>
          <w:rFonts w:ascii="Arial" w:hAnsi="Arial" w:cs="Arial"/>
          <w:i w:val="0"/>
          <w:sz w:val="20"/>
        </w:rPr>
        <w:t>factors</w:t>
      </w:r>
      <w:proofErr w:type="spellEnd"/>
      <w:r w:rsidRPr="00530868">
        <w:rPr>
          <w:rFonts w:ascii="Arial" w:hAnsi="Arial" w:cs="Arial"/>
          <w:i w:val="0"/>
          <w:sz w:val="20"/>
        </w:rPr>
        <w:t xml:space="preserve"> </w:t>
      </w:r>
      <w:proofErr w:type="spellStart"/>
      <w:r w:rsidRPr="00530868">
        <w:rPr>
          <w:rFonts w:ascii="Arial" w:hAnsi="Arial" w:cs="Arial"/>
          <w:i w:val="0"/>
          <w:sz w:val="20"/>
        </w:rPr>
        <w:t>involved</w:t>
      </w:r>
      <w:proofErr w:type="spellEnd"/>
      <w:r w:rsidRPr="00530868">
        <w:rPr>
          <w:rFonts w:ascii="Arial" w:hAnsi="Arial" w:cs="Arial"/>
          <w:i w:val="0"/>
          <w:sz w:val="20"/>
        </w:rPr>
        <w:t xml:space="preserve"> in </w:t>
      </w:r>
      <w:proofErr w:type="spellStart"/>
      <w:r w:rsidRPr="00530868">
        <w:rPr>
          <w:rFonts w:ascii="Arial" w:hAnsi="Arial" w:cs="Arial"/>
          <w:i w:val="0"/>
          <w:sz w:val="20"/>
        </w:rPr>
        <w:t>repair</w:t>
      </w:r>
      <w:proofErr w:type="spellEnd"/>
      <w:r w:rsidRPr="00530868">
        <w:rPr>
          <w:rFonts w:ascii="Arial" w:hAnsi="Arial" w:cs="Arial"/>
          <w:i w:val="0"/>
          <w:sz w:val="20"/>
        </w:rPr>
        <w:t xml:space="preserve"> </w:t>
      </w:r>
      <w:proofErr w:type="spellStart"/>
      <w:r w:rsidRPr="00530868">
        <w:rPr>
          <w:rFonts w:ascii="Arial" w:hAnsi="Arial" w:cs="Arial"/>
          <w:i w:val="0"/>
          <w:sz w:val="20"/>
        </w:rPr>
        <w:t>mechanisms</w:t>
      </w:r>
      <w:proofErr w:type="spellEnd"/>
      <w:r w:rsidRPr="00530868">
        <w:rPr>
          <w:rFonts w:ascii="Arial" w:hAnsi="Arial" w:cs="Arial"/>
          <w:i w:val="0"/>
          <w:sz w:val="20"/>
        </w:rPr>
        <w:t>.</w:t>
      </w:r>
    </w:p>
    <w:p w:rsidR="00BD5AE9" w:rsidRPr="00530868" w:rsidRDefault="00BD5AE9" w:rsidP="00BD5AE9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280"/>
          <w:tab w:val="left" w:pos="580"/>
          <w:tab w:val="left" w:pos="1560"/>
        </w:tabs>
        <w:jc w:val="both"/>
        <w:rPr>
          <w:rFonts w:ascii="Arial" w:hAnsi="Arial" w:cs="Arial"/>
          <w:sz w:val="20"/>
          <w:lang w:val="en-US"/>
        </w:rPr>
      </w:pPr>
    </w:p>
    <w:p w:rsidR="00BD5AE9" w:rsidRDefault="00BD5AE9" w:rsidP="00BD5AE9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280"/>
          <w:tab w:val="left" w:pos="580"/>
          <w:tab w:val="left" w:pos="1560"/>
        </w:tabs>
        <w:jc w:val="both"/>
        <w:rPr>
          <w:sz w:val="20"/>
          <w:szCs w:val="22"/>
          <w:lang w:val="en-US"/>
        </w:rPr>
      </w:pPr>
      <w:r>
        <w:rPr>
          <w:sz w:val="22"/>
          <w:szCs w:val="22"/>
          <w:lang w:val="en-US"/>
        </w:rPr>
        <w:t>-</w:t>
      </w:r>
      <w:r w:rsidRPr="004161E4">
        <w:rPr>
          <w:sz w:val="22"/>
          <w:szCs w:val="22"/>
          <w:lang w:val="en-US"/>
        </w:rPr>
        <w:t xml:space="preserve"> </w:t>
      </w:r>
      <w:r w:rsidRPr="00565053">
        <w:rPr>
          <w:sz w:val="20"/>
          <w:szCs w:val="22"/>
          <w:lang w:val="en-US"/>
        </w:rPr>
        <w:t>Roles of XRCC2, RAD51B and RAD51D in RAD51-independent SSA recombination.</w:t>
      </w:r>
      <w:r>
        <w:rPr>
          <w:sz w:val="20"/>
          <w:szCs w:val="22"/>
          <w:lang w:val="en-US"/>
        </w:rPr>
        <w:t xml:space="preserve"> </w:t>
      </w:r>
      <w:r w:rsidRPr="00565053">
        <w:rPr>
          <w:sz w:val="20"/>
          <w:szCs w:val="22"/>
          <w:lang w:val="en-US"/>
        </w:rPr>
        <w:t xml:space="preserve">Serra, H., Da Ines, O., </w:t>
      </w:r>
      <w:proofErr w:type="spellStart"/>
      <w:r w:rsidRPr="00565053">
        <w:rPr>
          <w:sz w:val="20"/>
          <w:szCs w:val="22"/>
          <w:lang w:val="en-US"/>
        </w:rPr>
        <w:t>Degroote</w:t>
      </w:r>
      <w:proofErr w:type="spellEnd"/>
      <w:r w:rsidRPr="00565053">
        <w:rPr>
          <w:sz w:val="20"/>
          <w:szCs w:val="22"/>
          <w:lang w:val="en-US"/>
        </w:rPr>
        <w:t xml:space="preserve">, F., </w:t>
      </w:r>
      <w:proofErr w:type="spellStart"/>
      <w:r w:rsidRPr="00565053">
        <w:rPr>
          <w:sz w:val="20"/>
          <w:szCs w:val="22"/>
          <w:lang w:val="en-US"/>
        </w:rPr>
        <w:t>Gallego</w:t>
      </w:r>
      <w:proofErr w:type="spellEnd"/>
      <w:r w:rsidRPr="00565053">
        <w:rPr>
          <w:sz w:val="20"/>
          <w:szCs w:val="22"/>
          <w:lang w:val="en-US"/>
        </w:rPr>
        <w:t xml:space="preserve">, M.E. and C. I. White. (2013). </w:t>
      </w:r>
      <w:proofErr w:type="spellStart"/>
      <w:r w:rsidRPr="00565053">
        <w:rPr>
          <w:sz w:val="20"/>
          <w:szCs w:val="22"/>
          <w:lang w:val="en-US"/>
        </w:rPr>
        <w:t>PLoS</w:t>
      </w:r>
      <w:proofErr w:type="spellEnd"/>
      <w:r w:rsidRPr="00565053">
        <w:rPr>
          <w:sz w:val="20"/>
          <w:szCs w:val="22"/>
          <w:lang w:val="en-US"/>
        </w:rPr>
        <w:t xml:space="preserve"> Genetics 9(11)</w:t>
      </w:r>
    </w:p>
    <w:p w:rsidR="00BD5AE9" w:rsidRPr="00565053" w:rsidRDefault="00BD5AE9" w:rsidP="00BD5AE9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280"/>
          <w:tab w:val="left" w:pos="580"/>
          <w:tab w:val="left" w:pos="1560"/>
        </w:tabs>
        <w:jc w:val="both"/>
        <w:rPr>
          <w:sz w:val="20"/>
          <w:szCs w:val="22"/>
          <w:lang w:val="en-US"/>
        </w:rPr>
      </w:pPr>
    </w:p>
    <w:p w:rsidR="00BD5AE9" w:rsidRPr="00B636E4" w:rsidRDefault="00BD5AE9" w:rsidP="00BD5AE9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280"/>
          <w:tab w:val="left" w:pos="580"/>
          <w:tab w:val="left" w:pos="1560"/>
        </w:tabs>
        <w:jc w:val="both"/>
        <w:rPr>
          <w:sz w:val="20"/>
          <w:szCs w:val="22"/>
          <w:lang w:val="en-US"/>
        </w:rPr>
      </w:pPr>
      <w:r w:rsidRPr="00565053">
        <w:rPr>
          <w:sz w:val="20"/>
          <w:szCs w:val="22"/>
          <w:lang w:val="en-US"/>
        </w:rPr>
        <w:t>-</w:t>
      </w:r>
      <w:r w:rsidRPr="00565053">
        <w:rPr>
          <w:sz w:val="21"/>
          <w:lang w:val="en-US"/>
        </w:rPr>
        <w:t xml:space="preserve"> </w:t>
      </w:r>
      <w:r w:rsidRPr="00565053">
        <w:rPr>
          <w:sz w:val="20"/>
          <w:szCs w:val="22"/>
          <w:lang w:val="en-US"/>
        </w:rPr>
        <w:t xml:space="preserve">Analysis of the Impact of the Absence of RAD51 Strand Exchange Activity in Arabidopsis Meiosis. </w:t>
      </w:r>
      <w:proofErr w:type="spellStart"/>
      <w:r w:rsidRPr="00565053">
        <w:rPr>
          <w:sz w:val="20"/>
          <w:szCs w:val="22"/>
          <w:lang w:val="en-US"/>
        </w:rPr>
        <w:t>Gunjita</w:t>
      </w:r>
      <w:proofErr w:type="spellEnd"/>
      <w:r w:rsidRPr="00565053">
        <w:rPr>
          <w:sz w:val="20"/>
          <w:szCs w:val="22"/>
          <w:lang w:val="en-US"/>
        </w:rPr>
        <w:t xml:space="preserve"> Singh, Olivier Da Ines, Maria E. </w:t>
      </w:r>
      <w:proofErr w:type="spellStart"/>
      <w:r w:rsidRPr="00565053">
        <w:rPr>
          <w:sz w:val="20"/>
          <w:szCs w:val="22"/>
          <w:lang w:val="en-US"/>
        </w:rPr>
        <w:t>Gallego</w:t>
      </w:r>
      <w:proofErr w:type="spellEnd"/>
      <w:r w:rsidRPr="00565053">
        <w:rPr>
          <w:sz w:val="20"/>
          <w:szCs w:val="22"/>
          <w:lang w:val="en-US"/>
        </w:rPr>
        <w:t xml:space="preserve"> and Charles I. White (2017). </w:t>
      </w:r>
      <w:proofErr w:type="spellStart"/>
      <w:r w:rsidRPr="00565053">
        <w:rPr>
          <w:sz w:val="20"/>
          <w:szCs w:val="22"/>
          <w:lang w:val="en-US"/>
        </w:rPr>
        <w:t>PLoS</w:t>
      </w:r>
      <w:proofErr w:type="spellEnd"/>
      <w:r w:rsidRPr="00565053">
        <w:rPr>
          <w:sz w:val="20"/>
          <w:szCs w:val="22"/>
          <w:lang w:val="en-US"/>
        </w:rPr>
        <w:t xml:space="preserve"> One 12(8)</w:t>
      </w:r>
    </w:p>
    <w:p w:rsidR="00BD5AE9" w:rsidRDefault="00BD5AE9" w:rsidP="00BD5AE9">
      <w:pPr>
        <w:pStyle w:val="Corpsdetexte"/>
        <w:rPr>
          <w:rFonts w:ascii="Arial" w:hAnsi="Arial" w:cs="Arial"/>
          <w:sz w:val="20"/>
        </w:rPr>
      </w:pPr>
    </w:p>
    <w:p w:rsidR="001E6220" w:rsidRDefault="001E6220">
      <w:bookmarkStart w:id="0" w:name="_GoBack"/>
      <w:bookmarkEnd w:id="0"/>
    </w:p>
    <w:sectPr w:rsidR="001E6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E9"/>
    <w:rsid w:val="001E6220"/>
    <w:rsid w:val="00BD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20AA1-08B0-430B-99E8-020897D6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E9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BD5AE9"/>
    <w:pPr>
      <w:jc w:val="both"/>
    </w:pPr>
    <w:rPr>
      <w:i/>
    </w:rPr>
  </w:style>
  <w:style w:type="character" w:customStyle="1" w:styleId="CorpsdetexteCar">
    <w:name w:val="Corps de texte Car"/>
    <w:basedOn w:val="Policepardfaut"/>
    <w:link w:val="Corpsdetexte"/>
    <w:rsid w:val="00BD5AE9"/>
    <w:rPr>
      <w:rFonts w:ascii="Times" w:eastAsia="Times" w:hAnsi="Times" w:cs="Times New Roman"/>
      <w:i/>
      <w:sz w:val="24"/>
      <w:szCs w:val="20"/>
      <w:lang w:eastAsia="fr-FR"/>
    </w:rPr>
  </w:style>
  <w:style w:type="character" w:styleId="Lienhypertexte">
    <w:name w:val="Hyperlink"/>
    <w:rsid w:val="00BD5A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bastien.lageix@uca.fr" TargetMode="External"/><Relationship Id="rId4" Type="http://schemas.openxmlformats.org/officeDocument/2006/relationships/hyperlink" Target="mailto:charles.white@uca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Ghita BOUZABOUNE</dc:creator>
  <cp:keywords/>
  <dc:description/>
  <cp:lastModifiedBy>Ghita BOUZABOUNE</cp:lastModifiedBy>
  <cp:revision>1</cp:revision>
  <dcterms:created xsi:type="dcterms:W3CDTF">2020-04-02T08:23:00Z</dcterms:created>
  <dcterms:modified xsi:type="dcterms:W3CDTF">2020-04-02T08:26:00Z</dcterms:modified>
</cp:coreProperties>
</file>